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7CA8" w:rsidRDefault="000C507B" w:rsidP="00647C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C507B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40425" cy="8395641"/>
            <wp:effectExtent l="0" t="0" r="3175" b="5715"/>
            <wp:docPr id="1" name="Рисунок 1" descr="C:\Users\учитель\Desktop\Титул\82_46030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esktop\Титул\82_4603001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5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507B" w:rsidRDefault="000C507B" w:rsidP="00647C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0C507B" w:rsidRDefault="000C507B" w:rsidP="00647C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0C507B" w:rsidRDefault="000C507B" w:rsidP="00647C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0C507B" w:rsidRPr="003A2DFD" w:rsidRDefault="000C507B" w:rsidP="00647C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647CA8" w:rsidRPr="00782AA1" w:rsidRDefault="00647CA8" w:rsidP="00647C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82AA1">
        <w:rPr>
          <w:rFonts w:ascii="Times New Roman" w:hAnsi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647CA8" w:rsidRPr="00782AA1" w:rsidRDefault="00647CA8" w:rsidP="00647CA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782AA1">
        <w:rPr>
          <w:rFonts w:ascii="Times New Roman" w:hAnsi="Times New Roman"/>
          <w:b/>
          <w:sz w:val="24"/>
          <w:szCs w:val="24"/>
          <w:lang w:eastAsia="ru-RU"/>
        </w:rPr>
        <w:t>1.1. Общая характеристика учебного предмета</w:t>
      </w:r>
    </w:p>
    <w:p w:rsidR="00647CA8" w:rsidRDefault="00647CA8" w:rsidP="00647CA8">
      <w:pPr>
        <w:rPr>
          <w:rFonts w:ascii="Times New Roman" w:hAnsi="Times New Roman"/>
          <w:sz w:val="24"/>
          <w:szCs w:val="24"/>
        </w:rPr>
      </w:pPr>
      <w:r w:rsidRPr="00782AA1">
        <w:rPr>
          <w:rFonts w:ascii="Times New Roman" w:hAnsi="Times New Roman"/>
          <w:sz w:val="24"/>
          <w:szCs w:val="24"/>
        </w:rPr>
        <w:t xml:space="preserve">              Данная </w:t>
      </w:r>
      <w:r w:rsidRPr="00C1242E">
        <w:rPr>
          <w:rFonts w:ascii="Times New Roman" w:hAnsi="Times New Roman"/>
          <w:sz w:val="24"/>
          <w:szCs w:val="24"/>
        </w:rPr>
        <w:t>рабочая</w:t>
      </w:r>
      <w:r w:rsidR="00006385">
        <w:rPr>
          <w:rFonts w:ascii="Times New Roman" w:hAnsi="Times New Roman"/>
          <w:sz w:val="24"/>
          <w:szCs w:val="24"/>
        </w:rPr>
        <w:t xml:space="preserve"> </w:t>
      </w:r>
      <w:r w:rsidRPr="00782AA1">
        <w:rPr>
          <w:rFonts w:ascii="Times New Roman" w:hAnsi="Times New Roman"/>
          <w:sz w:val="24"/>
          <w:szCs w:val="24"/>
        </w:rPr>
        <w:t xml:space="preserve">программа </w:t>
      </w:r>
      <w:r w:rsidR="00006385">
        <w:rPr>
          <w:rFonts w:ascii="Times New Roman" w:hAnsi="Times New Roman"/>
          <w:sz w:val="24"/>
          <w:szCs w:val="24"/>
        </w:rPr>
        <w:t xml:space="preserve">по русскому </w:t>
      </w:r>
      <w:r>
        <w:rPr>
          <w:rFonts w:ascii="Times New Roman" w:hAnsi="Times New Roman"/>
          <w:sz w:val="24"/>
          <w:szCs w:val="24"/>
        </w:rPr>
        <w:t xml:space="preserve">языку </w:t>
      </w:r>
      <w:r w:rsidR="00006385">
        <w:rPr>
          <w:rFonts w:ascii="Times New Roman" w:hAnsi="Times New Roman"/>
          <w:sz w:val="24"/>
          <w:szCs w:val="24"/>
        </w:rPr>
        <w:t xml:space="preserve">составлена на основе </w:t>
      </w:r>
      <w:r w:rsidRPr="00782AA1">
        <w:rPr>
          <w:rFonts w:ascii="Times New Roman" w:hAnsi="Times New Roman"/>
          <w:sz w:val="24"/>
          <w:szCs w:val="24"/>
        </w:rPr>
        <w:t>Примерной программы основного общего</w:t>
      </w:r>
      <w:r>
        <w:rPr>
          <w:rFonts w:ascii="Times New Roman" w:hAnsi="Times New Roman"/>
          <w:sz w:val="24"/>
          <w:szCs w:val="24"/>
        </w:rPr>
        <w:t xml:space="preserve"> образования по русскому языку </w:t>
      </w:r>
      <w:r w:rsidRPr="00782AA1">
        <w:rPr>
          <w:rFonts w:ascii="Times New Roman" w:hAnsi="Times New Roman"/>
          <w:sz w:val="24"/>
          <w:szCs w:val="24"/>
        </w:rPr>
        <w:t>составителя Е.И. Ха</w:t>
      </w:r>
      <w:r w:rsidR="003A2DFD">
        <w:rPr>
          <w:rFonts w:ascii="Times New Roman" w:hAnsi="Times New Roman"/>
          <w:sz w:val="24"/>
          <w:szCs w:val="24"/>
        </w:rPr>
        <w:t>ритоновой. – М.:</w:t>
      </w:r>
      <w:r w:rsidR="00006385">
        <w:rPr>
          <w:rFonts w:ascii="Times New Roman" w:hAnsi="Times New Roman"/>
          <w:sz w:val="24"/>
          <w:szCs w:val="24"/>
        </w:rPr>
        <w:t xml:space="preserve">Дрофа, 2013.- </w:t>
      </w:r>
      <w:r w:rsidRPr="00782AA1">
        <w:rPr>
          <w:rFonts w:ascii="Times New Roman" w:hAnsi="Times New Roman"/>
          <w:sz w:val="24"/>
          <w:szCs w:val="24"/>
        </w:rPr>
        <w:t>к УМК для 9 класса общеобразовательной школы под редакцией М.М. Разумовской,</w:t>
      </w:r>
      <w:r>
        <w:rPr>
          <w:rFonts w:ascii="Times New Roman" w:hAnsi="Times New Roman"/>
          <w:sz w:val="24"/>
          <w:szCs w:val="24"/>
        </w:rPr>
        <w:t xml:space="preserve"> П.А. Леканта. – М.: Дрофа, 2019</w:t>
      </w:r>
      <w:r w:rsidRPr="00782AA1">
        <w:rPr>
          <w:rFonts w:ascii="Times New Roman" w:hAnsi="Times New Roman"/>
          <w:sz w:val="24"/>
          <w:szCs w:val="24"/>
        </w:rPr>
        <w:t>, рекомендованной Министерством образования РФ).</w:t>
      </w:r>
    </w:p>
    <w:p w:rsidR="00647CA8" w:rsidRDefault="00647CA8" w:rsidP="00647CA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Исходными документами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составления рабочей программы явились:</w:t>
      </w:r>
    </w:p>
    <w:p w:rsidR="00647CA8" w:rsidRDefault="00647CA8" w:rsidP="00647CA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>Закон «Об образовании в Российской Федерации»</w:t>
      </w:r>
    </w:p>
    <w:p w:rsidR="00647CA8" w:rsidRDefault="00647CA8" w:rsidP="00647CA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>Приказ Минобразования России от 05.03.2004 г. № 1089 «Об утверждении федерального компонента государственных образовательных стандартов начального общего, основного общего, и среднего (полного) общего образования»</w:t>
      </w:r>
    </w:p>
    <w:p w:rsidR="00647CA8" w:rsidRDefault="00647CA8" w:rsidP="00647CA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>Письмо Минобразования России от 20.02.2004 г. № 03-51-10/14-03 «О введении федерального   компонента государственных образовательных   стандартов начального общего, основного общего и среднего (полного) общего образования»</w:t>
      </w:r>
    </w:p>
    <w:p w:rsidR="00647CA8" w:rsidRDefault="00647CA8" w:rsidP="00647CA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>Приказ Министерств образования и науки РФ от 30.08.2013 № 1015</w:t>
      </w:r>
    </w:p>
    <w:p w:rsidR="00647CA8" w:rsidRDefault="00647CA8" w:rsidP="00647CA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 xml:space="preserve">Постановлением Главного государственного санитарного врача РФ от 29.12.2010 № 189 «Об утверждении СанПиН 2.4.2.2821-10 </w:t>
      </w:r>
    </w:p>
    <w:p w:rsidR="00647CA8" w:rsidRDefault="00647CA8" w:rsidP="00647CA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>Инструктивно-методическим письмом Комитета по образованию от 04.05.2016 № 03-20-1587/0-0</w:t>
      </w:r>
    </w:p>
    <w:p w:rsidR="00647CA8" w:rsidRDefault="00647CA8" w:rsidP="00647CA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>Минобразования России от 09.03.2004 г. № 1312 «Об утверждении федерального базисного учебного плана и примерных учебных планов для общеобразовательных учреждений РФ, реализующих программы общего образования»</w:t>
      </w:r>
    </w:p>
    <w:p w:rsidR="00647CA8" w:rsidRDefault="00647CA8" w:rsidP="00647CA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Федеральный перечень учебников, рекомендованных (допущенных) Министерством образования к использованию в образовательном процессе в образовательных учреждениях, реализующих образовательные программы общего образования на 2019/2020 учебный год;</w:t>
      </w:r>
    </w:p>
    <w:p w:rsidR="00647CA8" w:rsidRDefault="00647CA8" w:rsidP="00647CA8">
      <w:pPr>
        <w:numPr>
          <w:ilvl w:val="0"/>
          <w:numId w:val="1"/>
        </w:numPr>
        <w:spacing w:after="20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Письмо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01.04.2005 № 03-417 «О перечне учебного и компьютерного оборудования для оснащения образовательных учреждений» (//Вестник образования, 2005, № 11 или сайт http:/ www.vestnik.edu.ru).</w:t>
      </w:r>
    </w:p>
    <w:p w:rsidR="00647CA8" w:rsidRPr="00C13EE8" w:rsidRDefault="00647CA8" w:rsidP="00647CA8">
      <w:pPr>
        <w:numPr>
          <w:ilvl w:val="0"/>
          <w:numId w:val="1"/>
        </w:numPr>
        <w:spacing w:after="20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C13EE8">
        <w:rPr>
          <w:rFonts w:ascii="Times New Roman" w:eastAsia="Times New Roman" w:hAnsi="Times New Roman"/>
          <w:sz w:val="24"/>
          <w:szCs w:val="24"/>
          <w:lang w:eastAsia="ru-RU"/>
        </w:rPr>
        <w:t>Формирование антикоррупционного мировоззрения школьников: учебно-методическое пособие. СПб.: АППО, 2009.</w:t>
      </w:r>
    </w:p>
    <w:p w:rsidR="00647CA8" w:rsidRPr="009B4006" w:rsidRDefault="00647CA8" w:rsidP="00647CA8">
      <w:pPr>
        <w:pStyle w:val="a4"/>
        <w:numPr>
          <w:ilvl w:val="0"/>
          <w:numId w:val="1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9B4006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Методические рекомендации для общеобразовательных организаций в части определения видов трудовой деятельности обучающихся в рамках образовательной деятельности с учётом возрастных и психофизиологических особенностей обучающихся» (Письмо </w:t>
      </w:r>
      <w:proofErr w:type="spellStart"/>
      <w:r w:rsidRPr="009B4006"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proofErr w:type="spellEnd"/>
      <w:r w:rsidRPr="009B4006">
        <w:rPr>
          <w:rFonts w:ascii="Times New Roman" w:eastAsia="Times New Roman" w:hAnsi="Times New Roman"/>
          <w:sz w:val="24"/>
          <w:szCs w:val="24"/>
          <w:lang w:eastAsia="ru-RU"/>
        </w:rPr>
        <w:t xml:space="preserve"> от 30 марта 2017 г. № 08-621).</w:t>
      </w:r>
    </w:p>
    <w:p w:rsidR="00647CA8" w:rsidRDefault="00647CA8" w:rsidP="00647CA8">
      <w:pPr>
        <w:spacing w:after="20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7CA8" w:rsidRDefault="00647CA8" w:rsidP="00647CA8">
      <w:pPr>
        <w:spacing w:after="0" w:line="240" w:lineRule="auto"/>
        <w:ind w:right="67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Данная программа отражает обязательное для усвоения в основной школе содержание обучения русскому языку и реализует основные идеи стандарта второго поколения для основной школы.</w:t>
      </w:r>
    </w:p>
    <w:p w:rsidR="00647CA8" w:rsidRDefault="00647CA8" w:rsidP="00647CA8">
      <w:pPr>
        <w:spacing w:after="0" w:line="240" w:lineRule="auto"/>
        <w:ind w:right="67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ab/>
        <w:t>При разработке курса учитыва</w:t>
      </w:r>
      <w:r w:rsidR="00006385">
        <w:rPr>
          <w:rFonts w:ascii="Times New Roman" w:hAnsi="Times New Roman"/>
          <w:sz w:val="24"/>
          <w:szCs w:val="24"/>
        </w:rPr>
        <w:t xml:space="preserve">лась особая роль родного языка </w:t>
      </w:r>
      <w:r>
        <w:rPr>
          <w:rFonts w:ascii="Times New Roman" w:hAnsi="Times New Roman"/>
          <w:sz w:val="24"/>
          <w:szCs w:val="24"/>
        </w:rPr>
        <w:t xml:space="preserve">в формировании личности, в развитии мышления, воображения, интеллектуальных и творческих способностей учащихся. </w:t>
      </w:r>
      <w:r w:rsidRPr="00A1779B">
        <w:rPr>
          <w:rFonts w:ascii="Times New Roman" w:hAnsi="Times New Roman"/>
          <w:sz w:val="24"/>
          <w:szCs w:val="24"/>
        </w:rPr>
        <w:t>Так как раздел «Речь» не может быть пройден одним блоком, то в своей рабочей программе учитель распредел</w:t>
      </w:r>
      <w:r>
        <w:rPr>
          <w:rFonts w:ascii="Times New Roman" w:hAnsi="Times New Roman"/>
          <w:sz w:val="24"/>
          <w:szCs w:val="24"/>
        </w:rPr>
        <w:t xml:space="preserve">ил часы данного раздела на весь </w:t>
      </w:r>
      <w:r w:rsidR="00006385">
        <w:rPr>
          <w:rFonts w:ascii="Times New Roman" w:hAnsi="Times New Roman"/>
          <w:sz w:val="24"/>
          <w:szCs w:val="24"/>
        </w:rPr>
        <w:t>год.</w:t>
      </w:r>
    </w:p>
    <w:p w:rsidR="00647CA8" w:rsidRDefault="00647CA8" w:rsidP="00647CA8">
      <w:pPr>
        <w:spacing w:after="0" w:line="240" w:lineRule="auto"/>
        <w:ind w:right="67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Содержание программы нацелено на то, чтобы учащихся осознали родной язык как средство приобщения к духовному богатству русской культуры и литературы, как основной канал социализации и самореализации личности, </w:t>
      </w:r>
      <w:r>
        <w:rPr>
          <w:rFonts w:ascii="Times New Roman" w:hAnsi="Times New Roman"/>
          <w:sz w:val="24"/>
          <w:szCs w:val="24"/>
        </w:rPr>
        <w:lastRenderedPageBreak/>
        <w:t>развития способности к самостоятельному усвоению новых знаний и умений, включая организацию учебной деятельности.</w:t>
      </w:r>
    </w:p>
    <w:p w:rsidR="00647CA8" w:rsidRDefault="00647CA8" w:rsidP="00647CA8">
      <w:pPr>
        <w:pStyle w:val="a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1.2 Описание ценностных ориентиров в содержании учебного предмета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>
        <w:rPr>
          <w:rFonts w:ascii="Times New Roman" w:eastAsia="Calibri" w:hAnsi="Times New Roman" w:cs="Times New Roman"/>
          <w:sz w:val="24"/>
          <w:szCs w:val="24"/>
        </w:rPr>
        <w:tab/>
        <w:t>В системе школьного образования учебный предмет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</w:t>
      </w:r>
      <w:r w:rsidR="00006385">
        <w:rPr>
          <w:rFonts w:ascii="Times New Roman" w:eastAsia="Calibri" w:hAnsi="Times New Roman" w:cs="Times New Roman"/>
          <w:sz w:val="24"/>
          <w:szCs w:val="24"/>
        </w:rPr>
        <w:t xml:space="preserve">вает развитие интеллектуальных </w:t>
      </w:r>
      <w:r>
        <w:rPr>
          <w:rFonts w:ascii="Times New Roman" w:eastAsia="Calibri" w:hAnsi="Times New Roman" w:cs="Times New Roman"/>
          <w:sz w:val="24"/>
          <w:szCs w:val="24"/>
        </w:rPr>
        <w:t>и творческих способностей ребёнка,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знаний, русский язык неразрывно связан со всеми школьными предметами и влияет на качество усвоения всех других школьных предметов, а в перспективе способствует овладению будущей профессии.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>Главными целями</w:t>
      </w:r>
      <w:r w:rsidR="000063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изучения предмета «Русский язык» являются:</w:t>
      </w:r>
    </w:p>
    <w:p w:rsidR="00647CA8" w:rsidRDefault="00647CA8" w:rsidP="00647CA8">
      <w:pPr>
        <w:pStyle w:val="a3"/>
        <w:numPr>
          <w:ilvl w:val="0"/>
          <w:numId w:val="2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воспитание уважения к родному языку, сознательного отношения к нему как явлению </w:t>
      </w:r>
    </w:p>
    <w:p w:rsidR="00647CA8" w:rsidRDefault="00647CA8" w:rsidP="00647CA8">
      <w:pPr>
        <w:pStyle w:val="a3"/>
        <w:numPr>
          <w:ilvl w:val="0"/>
          <w:numId w:val="2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культуры; </w:t>
      </w:r>
    </w:p>
    <w:p w:rsidR="00647CA8" w:rsidRDefault="00647CA8" w:rsidP="00647CA8">
      <w:pPr>
        <w:pStyle w:val="a3"/>
        <w:numPr>
          <w:ilvl w:val="0"/>
          <w:numId w:val="2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осмысление родного языка как основного средства общения, средства получения </w:t>
      </w:r>
    </w:p>
    <w:p w:rsidR="00647CA8" w:rsidRDefault="00647CA8" w:rsidP="00647CA8">
      <w:pPr>
        <w:pStyle w:val="a3"/>
        <w:numPr>
          <w:ilvl w:val="0"/>
          <w:numId w:val="2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знаний в разных сферах человеческой деятельности, средства освоения морально-этических </w:t>
      </w:r>
    </w:p>
    <w:p w:rsidR="00647CA8" w:rsidRDefault="00647CA8" w:rsidP="00647CA8">
      <w:pPr>
        <w:pStyle w:val="a3"/>
        <w:numPr>
          <w:ilvl w:val="0"/>
          <w:numId w:val="2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норм, принятых в обществе; </w:t>
      </w:r>
    </w:p>
    <w:p w:rsidR="00647CA8" w:rsidRDefault="00647CA8" w:rsidP="00647CA8">
      <w:pPr>
        <w:pStyle w:val="a3"/>
        <w:numPr>
          <w:ilvl w:val="0"/>
          <w:numId w:val="2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осознание эстетической ценности родного языка;</w:t>
      </w:r>
    </w:p>
    <w:p w:rsidR="00647CA8" w:rsidRDefault="00647CA8" w:rsidP="00647CA8">
      <w:pPr>
        <w:pStyle w:val="a3"/>
        <w:numPr>
          <w:ilvl w:val="0"/>
          <w:numId w:val="2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овладение русским языком как средством общения в повседневной жизни и учебной </w:t>
      </w:r>
    </w:p>
    <w:p w:rsidR="00647CA8" w:rsidRDefault="00647CA8" w:rsidP="00647CA8">
      <w:pPr>
        <w:pStyle w:val="a3"/>
        <w:numPr>
          <w:ilvl w:val="0"/>
          <w:numId w:val="2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деятельности;</w:t>
      </w:r>
    </w:p>
    <w:p w:rsidR="00647CA8" w:rsidRDefault="00647CA8" w:rsidP="00647CA8">
      <w:pPr>
        <w:pStyle w:val="a3"/>
        <w:numPr>
          <w:ilvl w:val="0"/>
          <w:numId w:val="2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развитие готовности и способности к речевому взаимодействию и </w:t>
      </w:r>
    </w:p>
    <w:p w:rsidR="00647CA8" w:rsidRDefault="00647CA8" w:rsidP="00647CA8">
      <w:pPr>
        <w:pStyle w:val="a3"/>
        <w:numPr>
          <w:ilvl w:val="0"/>
          <w:numId w:val="2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взаимопониманию, потребности в речевом самосовершенствовании; </w:t>
      </w:r>
    </w:p>
    <w:p w:rsidR="00647CA8" w:rsidRDefault="00647CA8" w:rsidP="00647CA8">
      <w:pPr>
        <w:pStyle w:val="a3"/>
        <w:numPr>
          <w:ilvl w:val="0"/>
          <w:numId w:val="2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овладение важнейшими общеучебными умениями и универсальными учебными действиями (умения формулировать цели деятельности, планировать ее, осуществлять речевой самоконтроль и самокоррекцию, проводить библиографический поиск, извлекать и преобразовывать необходимую информацию из лингвистических словарей различных типов и других источников, включая СМИ и Интернет; осуществлять информационную переработку текста и др.);</w:t>
      </w:r>
    </w:p>
    <w:p w:rsidR="00647CA8" w:rsidRDefault="00647CA8" w:rsidP="00647CA8">
      <w:pPr>
        <w:pStyle w:val="a3"/>
        <w:numPr>
          <w:ilvl w:val="0"/>
          <w:numId w:val="2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освоение знаний об устройстве языковой системы и закономерностях ее функционирования, о стилистических ресурсах и основных нормах русского литературного языка;</w:t>
      </w:r>
    </w:p>
    <w:p w:rsidR="00647CA8" w:rsidRDefault="00647CA8" w:rsidP="00647CA8">
      <w:pPr>
        <w:pStyle w:val="a3"/>
        <w:numPr>
          <w:ilvl w:val="0"/>
          <w:numId w:val="2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развитие способности опознавать, анализировать, сопоставлять, классифицировать и оценивать языковые факты; </w:t>
      </w:r>
    </w:p>
    <w:p w:rsidR="00647CA8" w:rsidRDefault="00647CA8" w:rsidP="00647CA8">
      <w:pPr>
        <w:pStyle w:val="a3"/>
        <w:numPr>
          <w:ilvl w:val="0"/>
          <w:numId w:val="2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овладение на этой основе культурой устной и письменной речи, видами речевой деятельности, правилами использования языка в разных ситуациях общения, нормами речевого этикета; </w:t>
      </w:r>
    </w:p>
    <w:p w:rsidR="00647CA8" w:rsidRDefault="00647CA8" w:rsidP="00647CA8">
      <w:pPr>
        <w:pStyle w:val="a3"/>
        <w:numPr>
          <w:ilvl w:val="0"/>
          <w:numId w:val="2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обогащение активного и потенциального словарного запаса; </w:t>
      </w:r>
    </w:p>
    <w:p w:rsidR="00647CA8" w:rsidRDefault="00647CA8" w:rsidP="00647CA8">
      <w:pPr>
        <w:pStyle w:val="a3"/>
        <w:numPr>
          <w:ilvl w:val="0"/>
          <w:numId w:val="2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расширение объема используемых в речи грамматических средств; совершенствование способности применять приобретенные знания, умения и навыки в процессе речевого </w:t>
      </w:r>
    </w:p>
    <w:p w:rsidR="00647CA8" w:rsidRDefault="00647CA8" w:rsidP="00647CA8">
      <w:pPr>
        <w:pStyle w:val="a3"/>
        <w:numPr>
          <w:ilvl w:val="0"/>
          <w:numId w:val="2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общения в учебной деятельности и повседневной жизни.</w:t>
      </w:r>
    </w:p>
    <w:p w:rsidR="00647CA8" w:rsidRDefault="00647CA8" w:rsidP="00647CA8">
      <w:pPr>
        <w:pStyle w:val="a3"/>
        <w:ind w:left="360"/>
        <w:rPr>
          <w:rFonts w:ascii="Times New Roman" w:eastAsia="Calibri" w:hAnsi="Times New Roman" w:cs="Times New Roman"/>
          <w:sz w:val="24"/>
          <w:szCs w:val="24"/>
        </w:rPr>
      </w:pPr>
    </w:p>
    <w:p w:rsidR="00647CA8" w:rsidRDefault="00647CA8" w:rsidP="00647CA8">
      <w:pPr>
        <w:pStyle w:val="a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1.3. Основное содержание учебного предмета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 Содержание программы нацеливает не только на формирование навыков анализа языка, способности классифицировать языковые явления и факты, но и на воспитание речевой культуры, на формирование таких жизненно важных умений, как использование </w:t>
      </w: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различных видов чтения, информационной переработки текстов, различных форм поиска информации и разных способов передачи её в соответствии с коммуникативной задачей, речевой ситуацией, нормами литературного языка и этическими нормами общения. 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</w:p>
    <w:p w:rsidR="00647CA8" w:rsidRDefault="00647CA8" w:rsidP="00647CA8">
      <w:pPr>
        <w:pStyle w:val="a3"/>
        <w:spacing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Содержание по разделам</w:t>
      </w:r>
    </w:p>
    <w:p w:rsidR="00647CA8" w:rsidRDefault="00647CA8" w:rsidP="00647CA8">
      <w:pPr>
        <w:pStyle w:val="a3"/>
        <w:spacing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47CA8" w:rsidRPr="00BA7A47" w:rsidRDefault="00647CA8" w:rsidP="00647CA8">
      <w:pPr>
        <w:suppressAutoHyphens/>
        <w:spacing w:before="280" w:after="119" w:line="240" w:lineRule="atLeast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BA7A47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Русский язык-национальный язык русского народа</w:t>
      </w:r>
    </w:p>
    <w:p w:rsidR="00647CA8" w:rsidRPr="00BA7A47" w:rsidRDefault="00647CA8" w:rsidP="00647CA8">
      <w:pPr>
        <w:suppressAutoHyphens/>
        <w:spacing w:before="280" w:after="119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>Международное значение русского языка</w:t>
      </w:r>
    </w:p>
    <w:p w:rsidR="00647CA8" w:rsidRPr="00BA7A47" w:rsidRDefault="00647CA8" w:rsidP="00647CA8">
      <w:pPr>
        <w:suppressAutoHyphens/>
        <w:spacing w:before="280" w:after="119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A7A47">
        <w:rPr>
          <w:rFonts w:ascii="Times New Roman" w:eastAsia="Times New Roman" w:hAnsi="Times New Roman"/>
          <w:b/>
          <w:sz w:val="24"/>
          <w:szCs w:val="24"/>
          <w:lang w:eastAsia="ar-SA"/>
        </w:rPr>
        <w:t>знать:</w:t>
      </w: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 xml:space="preserve"> - роль русского языка как национального языка русского народа, государственного языка Российской Федерации и средства межнационального общения;</w:t>
      </w:r>
    </w:p>
    <w:p w:rsidR="00647CA8" w:rsidRPr="00BA7A47" w:rsidRDefault="00647CA8" w:rsidP="00647CA8">
      <w:pPr>
        <w:suppressAutoHyphens/>
        <w:spacing w:before="280" w:after="119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A7A47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уметь: </w:t>
      </w: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>рассказать о роли русского языка как средстве межнационального общения</w:t>
      </w:r>
    </w:p>
    <w:p w:rsidR="00647CA8" w:rsidRPr="00BA7A47" w:rsidRDefault="00647CA8" w:rsidP="00647CA8">
      <w:pPr>
        <w:suppressAutoHyphens/>
        <w:spacing w:before="280" w:after="119" w:line="240" w:lineRule="atLeast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BA7A47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Повторение изученного в 5-8 классах.</w:t>
      </w:r>
    </w:p>
    <w:p w:rsidR="00647CA8" w:rsidRPr="00BA7A47" w:rsidRDefault="00647CA8" w:rsidP="00647CA8">
      <w:pPr>
        <w:suppressAutoHyphens/>
        <w:spacing w:before="280" w:after="119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>Фонетика. Произношение и правописание. Лексика и фразеология. Словообразование и морфология.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>Орфография и пунктуация.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>Стили речи. Типы речи. Текст. Способы и средства связи.</w:t>
      </w:r>
    </w:p>
    <w:p w:rsidR="00647CA8" w:rsidRPr="00BA7A47" w:rsidRDefault="00647CA8" w:rsidP="00647CA8">
      <w:pPr>
        <w:suppressAutoHyphens/>
        <w:spacing w:before="280" w:after="119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A7A47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знать: </w:t>
      </w: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>основные нормы русского литературного языка (орфоэпические, лексические, грамматические, орфографические, пунктуационные); нормы речевого этикета;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 xml:space="preserve">стили и типы речи. </w:t>
      </w:r>
    </w:p>
    <w:p w:rsidR="00647CA8" w:rsidRPr="00BA7A47" w:rsidRDefault="00647CA8" w:rsidP="00647CA8">
      <w:pPr>
        <w:suppressAutoHyphens/>
        <w:spacing w:before="280" w:after="119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A7A47">
        <w:rPr>
          <w:rFonts w:ascii="Times New Roman" w:eastAsia="Times New Roman" w:hAnsi="Times New Roman"/>
          <w:b/>
          <w:sz w:val="24"/>
          <w:szCs w:val="24"/>
          <w:lang w:eastAsia="ar-SA"/>
        </w:rPr>
        <w:t>уметь</w:t>
      </w: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>: Правильно произносить общеупотребительные слова, объяснять значение слова, его написание и грамматические признаки, распознавать части речи, характеризовать изученные орфограммы, объяснять их правописание, распознавать стили речи.</w:t>
      </w:r>
    </w:p>
    <w:p w:rsidR="00647CA8" w:rsidRPr="00BA7A47" w:rsidRDefault="00647CA8" w:rsidP="00647CA8">
      <w:pPr>
        <w:suppressAutoHyphens/>
        <w:spacing w:before="280" w:after="119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A7A47">
        <w:rPr>
          <w:rFonts w:ascii="Times New Roman" w:eastAsia="Times New Roman" w:hAnsi="Times New Roman"/>
          <w:b/>
          <w:sz w:val="24"/>
          <w:szCs w:val="24"/>
          <w:lang w:eastAsia="ar-SA"/>
        </w:rPr>
        <w:t>использовать</w:t>
      </w: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 xml:space="preserve">: правильно писать слова с изученными орфограммами. </w:t>
      </w:r>
    </w:p>
    <w:p w:rsidR="00647CA8" w:rsidRPr="00BA7A47" w:rsidRDefault="00647CA8" w:rsidP="00647CA8">
      <w:pPr>
        <w:suppressLineNumbers/>
        <w:suppressAutoHyphens/>
        <w:spacing w:after="200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>ди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ктант с грамматическим заданием</w:t>
      </w: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>,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>изложение</w:t>
      </w:r>
    </w:p>
    <w:p w:rsidR="00647CA8" w:rsidRPr="00BA7A47" w:rsidRDefault="00647CA8" w:rsidP="00647CA8">
      <w:pPr>
        <w:suppressAutoHyphens/>
        <w:spacing w:before="280" w:after="119" w:line="240" w:lineRule="atLeast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BA7A47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С</w:t>
      </w:r>
      <w:r w:rsidR="00006385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ложное предложение.  Синтаксис </w:t>
      </w:r>
      <w:r w:rsidRPr="00BA7A47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сложного предложения. Пунктуация.</w:t>
      </w: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BA7A47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Сложносочинённое предложение. </w:t>
      </w:r>
    </w:p>
    <w:p w:rsidR="00647CA8" w:rsidRPr="00BA7A47" w:rsidRDefault="00647CA8" w:rsidP="00647CA8">
      <w:pPr>
        <w:suppressAutoHyphens/>
        <w:spacing w:before="280" w:after="119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>Сложное предложение. Виды сложных предложений. Речевые жанры. Путевые заметки.</w:t>
      </w:r>
    </w:p>
    <w:p w:rsidR="00647CA8" w:rsidRPr="00BA7A47" w:rsidRDefault="00647CA8" w:rsidP="00647CA8">
      <w:pPr>
        <w:suppressAutoHyphens/>
        <w:spacing w:before="280" w:after="119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A7A47">
        <w:rPr>
          <w:rFonts w:ascii="Times New Roman" w:eastAsia="Times New Roman" w:hAnsi="Times New Roman"/>
          <w:b/>
          <w:sz w:val="24"/>
          <w:szCs w:val="24"/>
          <w:lang w:eastAsia="ar-SA"/>
        </w:rPr>
        <w:t>знать</w:t>
      </w: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>: Сложное предложение и его признаки. Сложные предложения с союзами и без союзов. Классификация сложных предложений: сложносочинённые, сложноподчинённые, бессоюзные.</w:t>
      </w:r>
    </w:p>
    <w:p w:rsidR="00647CA8" w:rsidRPr="00BA7A47" w:rsidRDefault="00647CA8" w:rsidP="00647CA8">
      <w:pPr>
        <w:suppressAutoHyphens/>
        <w:spacing w:before="280" w:after="119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A7A47">
        <w:rPr>
          <w:rFonts w:ascii="Times New Roman" w:eastAsia="Times New Roman" w:hAnsi="Times New Roman"/>
          <w:b/>
          <w:sz w:val="24"/>
          <w:szCs w:val="24"/>
          <w:lang w:eastAsia="ar-SA"/>
        </w:rPr>
        <w:t>уметь:</w:t>
      </w: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 xml:space="preserve"> отличать сложное предложение от простого, различать виды сложных предложений. </w:t>
      </w:r>
    </w:p>
    <w:p w:rsidR="00647CA8" w:rsidRPr="00BA7A47" w:rsidRDefault="00647CA8" w:rsidP="00647CA8">
      <w:pPr>
        <w:suppressAutoHyphens/>
        <w:spacing w:before="280" w:after="119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A7A47">
        <w:rPr>
          <w:rFonts w:ascii="Times New Roman" w:eastAsia="Times New Roman" w:hAnsi="Times New Roman"/>
          <w:b/>
          <w:sz w:val="24"/>
          <w:szCs w:val="24"/>
          <w:lang w:eastAsia="ar-SA"/>
        </w:rPr>
        <w:t>использовать:</w:t>
      </w: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 xml:space="preserve"> Использовать сложное предложение в речи.</w:t>
      </w:r>
    </w:p>
    <w:p w:rsidR="00647CA8" w:rsidRPr="00BA7A47" w:rsidRDefault="00647CA8" w:rsidP="00647CA8">
      <w:pPr>
        <w:suppressAutoHyphens/>
        <w:spacing w:before="280" w:after="119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>Сложное предложение.  Основные виды сложного предложения</w:t>
      </w:r>
    </w:p>
    <w:p w:rsidR="00647CA8" w:rsidRPr="00BA7A47" w:rsidRDefault="00647CA8" w:rsidP="00647CA8">
      <w:pPr>
        <w:suppressAutoHyphens/>
        <w:spacing w:before="280" w:after="119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> Понятие сложносочинённого предложения.</w:t>
      </w:r>
    </w:p>
    <w:p w:rsidR="00647CA8" w:rsidRPr="00BA7A47" w:rsidRDefault="00647CA8" w:rsidP="00647CA8">
      <w:pPr>
        <w:suppressAutoHyphens/>
        <w:spacing w:before="280" w:after="119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A7A47">
        <w:rPr>
          <w:rFonts w:ascii="Times New Roman" w:eastAsia="Times New Roman" w:hAnsi="Times New Roman"/>
          <w:b/>
          <w:sz w:val="24"/>
          <w:szCs w:val="24"/>
          <w:lang w:eastAsia="ar-SA"/>
        </w:rPr>
        <w:lastRenderedPageBreak/>
        <w:t xml:space="preserve">знать: </w:t>
      </w: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>строение сложносочинённого предложения и средства связи в нём: интонация и сочинительные союзы (соединительные, разделительные и противительные) Смысловые отношения между частями сложносочинённого предложения.</w:t>
      </w:r>
    </w:p>
    <w:p w:rsidR="00647CA8" w:rsidRPr="00BA7A47" w:rsidRDefault="00006385" w:rsidP="00647CA8">
      <w:pPr>
        <w:suppressAutoHyphens/>
        <w:spacing w:before="280" w:after="119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   Знаки препинания </w:t>
      </w:r>
      <w:r w:rsidR="00647CA8" w:rsidRPr="00BA7A47">
        <w:rPr>
          <w:rFonts w:ascii="Times New Roman" w:eastAsia="Times New Roman" w:hAnsi="Times New Roman"/>
          <w:sz w:val="24"/>
          <w:szCs w:val="24"/>
          <w:lang w:eastAsia="ar-SA"/>
        </w:rPr>
        <w:t xml:space="preserve">между частями сложного предложения. </w:t>
      </w:r>
    </w:p>
    <w:p w:rsidR="00647CA8" w:rsidRPr="00BA7A47" w:rsidRDefault="00647CA8" w:rsidP="00647CA8">
      <w:pPr>
        <w:suppressAutoHyphens/>
        <w:spacing w:before="280" w:after="119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A7A47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уметь: </w:t>
      </w: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>Строить сложносочинённые предложения проводить синтаксический разбор ССП</w:t>
      </w:r>
      <w:r w:rsidRPr="00BA7A47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; </w:t>
      </w: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>Находить п</w:t>
      </w:r>
      <w:r w:rsidR="00006385">
        <w:rPr>
          <w:rFonts w:ascii="Times New Roman" w:eastAsia="Times New Roman" w:hAnsi="Times New Roman"/>
          <w:sz w:val="24"/>
          <w:szCs w:val="24"/>
          <w:lang w:eastAsia="ar-SA"/>
        </w:rPr>
        <w:t>унктограммы в сложносочинённом </w:t>
      </w: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 xml:space="preserve">предложении и обосновывать постановку соответствующих знаков препинания. </w:t>
      </w:r>
    </w:p>
    <w:p w:rsidR="00647CA8" w:rsidRPr="00BA7A47" w:rsidRDefault="00647CA8" w:rsidP="00647CA8">
      <w:pPr>
        <w:suppressAutoHyphens/>
        <w:spacing w:before="280" w:after="119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A7A47">
        <w:rPr>
          <w:rFonts w:ascii="Times New Roman" w:eastAsia="Times New Roman" w:hAnsi="Times New Roman"/>
          <w:b/>
          <w:sz w:val="24"/>
          <w:szCs w:val="24"/>
          <w:lang w:eastAsia="ar-SA"/>
        </w:rPr>
        <w:t>использовать:</w:t>
      </w: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 xml:space="preserve"> использовать в речи (устной и письменной) сложносочинённые предложения.</w:t>
      </w:r>
    </w:p>
    <w:p w:rsidR="00647CA8" w:rsidRPr="00BA7A47" w:rsidRDefault="00647CA8" w:rsidP="00647CA8">
      <w:pPr>
        <w:suppressLineNumbers/>
        <w:suppressAutoHyphens/>
        <w:spacing w:after="200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>Стили речи.</w:t>
      </w:r>
    </w:p>
    <w:p w:rsidR="00647CA8" w:rsidRPr="00BA7A47" w:rsidRDefault="00647CA8" w:rsidP="00647CA8">
      <w:pPr>
        <w:suppressLineNumbers/>
        <w:suppressAutoHyphens/>
        <w:spacing w:after="200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Диктант </w:t>
      </w: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>сочинение</w:t>
      </w:r>
    </w:p>
    <w:p w:rsidR="00647CA8" w:rsidRPr="00BA7A47" w:rsidRDefault="00647CA8" w:rsidP="00647CA8">
      <w:pPr>
        <w:suppressAutoHyphens/>
        <w:spacing w:before="280" w:after="119" w:line="240" w:lineRule="atLeast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BA7A47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Сложноподчинённое предложение </w:t>
      </w:r>
    </w:p>
    <w:p w:rsidR="00647CA8" w:rsidRPr="00BA7A47" w:rsidRDefault="00647CA8" w:rsidP="00647CA8">
      <w:pPr>
        <w:suppressAutoHyphens/>
        <w:spacing w:before="280" w:after="119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 xml:space="preserve">Понятие сложноподчинённого предложения. Строение сложноподчинённого предложения и пунктуация в нём. Сложноподчинённое предложение с придаточным определительным. </w:t>
      </w:r>
      <w:r w:rsidRPr="00BA7A47">
        <w:rPr>
          <w:rFonts w:ascii="Times New Roman" w:eastAsia="Times New Roman" w:hAnsi="Times New Roman"/>
          <w:sz w:val="24"/>
          <w:szCs w:val="24"/>
          <w:lang w:val="en-US" w:eastAsia="ar-SA"/>
        </w:rPr>
        <w:t>C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ПП с придаточными </w:t>
      </w: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 xml:space="preserve">изъяснительными. </w:t>
      </w:r>
      <w:r w:rsidRPr="00BA7A47">
        <w:rPr>
          <w:rFonts w:ascii="Times New Roman" w:eastAsia="Times New Roman" w:hAnsi="Times New Roman"/>
          <w:sz w:val="24"/>
          <w:szCs w:val="24"/>
          <w:lang w:val="en-US" w:eastAsia="ar-SA"/>
        </w:rPr>
        <w:t>C</w:t>
      </w: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>ПП с придаточными обстоятельственными.</w:t>
      </w: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br/>
        <w:t>Придаточные предложения образа действия и степени. Придаточные предложения места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>Придаточные предложения времени. Придаточные предложения условные. Придаточные предложения причины. Придаточные предложения цели. Придаточные предложения сравнительные. Придаточные предложения уступительные. Придаточные предложения следствия Художественный стиль речи и язык художественной литературы. Понятие о жанре. Деловая речь.</w:t>
      </w:r>
    </w:p>
    <w:p w:rsidR="00647CA8" w:rsidRPr="00BA7A47" w:rsidRDefault="00647CA8" w:rsidP="00647CA8">
      <w:pPr>
        <w:suppressAutoHyphens/>
        <w:spacing w:before="280" w:after="119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A7A47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знать: </w:t>
      </w: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>Строение сложноподчи</w:t>
      </w:r>
      <w:r w:rsidR="00006385">
        <w:rPr>
          <w:rFonts w:ascii="Times New Roman" w:eastAsia="Times New Roman" w:hAnsi="Times New Roman"/>
          <w:sz w:val="24"/>
          <w:szCs w:val="24"/>
          <w:lang w:eastAsia="ar-SA"/>
        </w:rPr>
        <w:t>нённого предложения: главное и </w:t>
      </w: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>придаточное в его составе; средства связи в СПП. Основные виды СПП: определительные, изъяснительные, обстоятельств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енные (</w:t>
      </w: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>места, времени, образа действия и степени, цели, условия, причины, уступительные, сравнительные, следствия). Место придаточного по отн</w:t>
      </w:r>
      <w:r w:rsidR="00006385">
        <w:rPr>
          <w:rFonts w:ascii="Times New Roman" w:eastAsia="Times New Roman" w:hAnsi="Times New Roman"/>
          <w:sz w:val="24"/>
          <w:szCs w:val="24"/>
          <w:lang w:eastAsia="ar-SA"/>
        </w:rPr>
        <w:t>ошению к главному. Предложения </w:t>
      </w: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>с несколькими придаточными.  Знаки препинания между главным и придаточным предложениями.</w:t>
      </w:r>
    </w:p>
    <w:p w:rsidR="00647CA8" w:rsidRPr="00BA7A47" w:rsidRDefault="00647CA8" w:rsidP="00647CA8">
      <w:pPr>
        <w:suppressAutoHyphens/>
        <w:spacing w:before="280" w:after="119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A7A47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уметь: </w:t>
      </w: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>Отличать сложноподчинённое предложение от сложносочинённого, определять виды придаточных предложений. Проводить синтаксический разбор сложноподчинённого предложения. Находить пунктограммы</w:t>
      </w:r>
      <w:r w:rsidR="00006385">
        <w:rPr>
          <w:rFonts w:ascii="Times New Roman" w:eastAsia="Times New Roman" w:hAnsi="Times New Roman"/>
          <w:sz w:val="24"/>
          <w:szCs w:val="24"/>
          <w:lang w:eastAsia="ar-SA"/>
        </w:rPr>
        <w:t xml:space="preserve"> в сложноподчинённом </w:t>
      </w: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 xml:space="preserve">предложении и обосновывать постановку соответствующих знаков препинания. </w:t>
      </w:r>
    </w:p>
    <w:p w:rsidR="00647CA8" w:rsidRPr="00BA7A47" w:rsidRDefault="00647CA8" w:rsidP="00647CA8">
      <w:pPr>
        <w:suppressAutoHyphens/>
        <w:spacing w:before="280" w:after="119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A7A47">
        <w:rPr>
          <w:rFonts w:ascii="Times New Roman" w:eastAsia="Times New Roman" w:hAnsi="Times New Roman"/>
          <w:b/>
          <w:sz w:val="24"/>
          <w:szCs w:val="24"/>
          <w:lang w:eastAsia="ar-SA"/>
        </w:rPr>
        <w:t>использовать:</w:t>
      </w: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 xml:space="preserve"> Использовать в речи (устной и письменной) сложноподчинённые предложения.</w:t>
      </w:r>
    </w:p>
    <w:p w:rsidR="00647CA8" w:rsidRPr="00BA7A47" w:rsidRDefault="00647CA8" w:rsidP="00647CA8">
      <w:pPr>
        <w:suppressAutoHyphens/>
        <w:spacing w:before="280" w:after="119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A7A47">
        <w:rPr>
          <w:rFonts w:ascii="Times New Roman" w:eastAsia="Times New Roman" w:hAnsi="Times New Roman"/>
          <w:b/>
          <w:sz w:val="24"/>
          <w:szCs w:val="24"/>
          <w:lang w:eastAsia="ar-SA"/>
        </w:rPr>
        <w:t>Культура речи.</w:t>
      </w: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 xml:space="preserve"> Синонимика союзных предложений. Стилистические особенности</w:t>
      </w:r>
      <w:r w:rsidR="00006385">
        <w:rPr>
          <w:rFonts w:ascii="Times New Roman" w:eastAsia="Times New Roman" w:hAnsi="Times New Roman"/>
          <w:sz w:val="24"/>
          <w:szCs w:val="24"/>
          <w:lang w:eastAsia="ar-SA"/>
        </w:rPr>
        <w:t xml:space="preserve"> сложноподчинённого и </w:t>
      </w: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>простого предложений. Использование сложноподчинённых предложений разного вида в разных типах речи.</w:t>
      </w:r>
    </w:p>
    <w:p w:rsidR="00647CA8" w:rsidRPr="00BA7A47" w:rsidRDefault="00647CA8" w:rsidP="00647CA8">
      <w:pPr>
        <w:suppressLineNumbers/>
        <w:suppressAutoHyphens/>
        <w:spacing w:after="200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>сочинение</w:t>
      </w:r>
    </w:p>
    <w:p w:rsidR="00647CA8" w:rsidRPr="00BA7A47" w:rsidRDefault="00647CA8" w:rsidP="00647CA8">
      <w:pPr>
        <w:suppressLineNumbers/>
        <w:suppressAutoHyphens/>
        <w:spacing w:after="200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>Сжатое изложение</w:t>
      </w:r>
    </w:p>
    <w:p w:rsidR="00647CA8" w:rsidRPr="00BA7A47" w:rsidRDefault="00647CA8" w:rsidP="00647CA8">
      <w:pPr>
        <w:suppressLineNumbers/>
        <w:suppressAutoHyphens/>
        <w:spacing w:after="200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>диктант с грамматическим заданием</w:t>
      </w:r>
    </w:p>
    <w:p w:rsidR="00647CA8" w:rsidRPr="00BA7A47" w:rsidRDefault="00647CA8" w:rsidP="00647CA8">
      <w:pPr>
        <w:suppressAutoHyphens/>
        <w:spacing w:before="280" w:after="119" w:line="240" w:lineRule="atLeast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BA7A47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lastRenderedPageBreak/>
        <w:t xml:space="preserve">Сложноподчинённое предложение с несколькими придаточными </w:t>
      </w:r>
    </w:p>
    <w:p w:rsidR="00647CA8" w:rsidRPr="00BA7A47" w:rsidRDefault="00647CA8" w:rsidP="00647CA8">
      <w:pPr>
        <w:suppressAutoHyphens/>
        <w:spacing w:before="280" w:after="119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>Основные виды сложноподчинённых предложений с двумя или несколькими придаточными и пунктуация в них</w:t>
      </w:r>
    </w:p>
    <w:p w:rsidR="00647CA8" w:rsidRPr="00BA7A47" w:rsidRDefault="00647CA8" w:rsidP="00647CA8">
      <w:pPr>
        <w:suppressAutoHyphens/>
        <w:spacing w:before="280" w:after="119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A7A47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знать:</w:t>
      </w: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 xml:space="preserve"> понятие сложного предложения с несколькими придаточными</w:t>
      </w:r>
    </w:p>
    <w:p w:rsidR="00647CA8" w:rsidRPr="00BA7A47" w:rsidRDefault="00647CA8" w:rsidP="00647CA8">
      <w:pPr>
        <w:suppressAutoHyphens/>
        <w:spacing w:before="280" w:after="119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A7A47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уметь:</w:t>
      </w: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 xml:space="preserve"> находить в тексте предложения с несколькими придаточными, определять виды придаточных.</w:t>
      </w:r>
    </w:p>
    <w:p w:rsidR="00647CA8" w:rsidRPr="00BA7A47" w:rsidRDefault="00647CA8" w:rsidP="00647CA8">
      <w:pPr>
        <w:suppressAutoHyphens/>
        <w:spacing w:before="280" w:after="119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A7A47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Использовать</w:t>
      </w: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 xml:space="preserve"> предложения с несколькими придаточными в речи.</w:t>
      </w:r>
    </w:p>
    <w:p w:rsidR="00647CA8" w:rsidRPr="00BA7A47" w:rsidRDefault="00647CA8" w:rsidP="00647CA8">
      <w:pPr>
        <w:suppressAutoHyphens/>
        <w:spacing w:before="280" w:after="119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47CA8" w:rsidRPr="00BA7A47" w:rsidRDefault="00647CA8" w:rsidP="00647CA8">
      <w:pPr>
        <w:suppressAutoHyphens/>
        <w:spacing w:before="280" w:after="119" w:line="240" w:lineRule="atLeast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BA7A47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Бессоюзные сложные предложения.</w:t>
      </w:r>
    </w:p>
    <w:p w:rsidR="00647CA8" w:rsidRPr="00BA7A47" w:rsidRDefault="00647CA8" w:rsidP="00647CA8">
      <w:pPr>
        <w:suppressAutoHyphens/>
        <w:spacing w:before="280" w:after="119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>Бессоюзные сложные предложения. Запятая и точка с запятой в БСП. Двоеточие в бессоюзном сложном предложении</w:t>
      </w:r>
    </w:p>
    <w:p w:rsidR="00647CA8" w:rsidRPr="00BA7A47" w:rsidRDefault="00647CA8" w:rsidP="00647CA8">
      <w:pPr>
        <w:suppressAutoHyphens/>
        <w:spacing w:before="280" w:after="119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>Тире в бессоюзном сложном предложении.</w:t>
      </w:r>
    </w:p>
    <w:p w:rsidR="00647CA8" w:rsidRPr="00BA7A47" w:rsidRDefault="00647CA8" w:rsidP="00647CA8">
      <w:pPr>
        <w:suppressAutoHyphens/>
        <w:spacing w:before="280" w:after="119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A7A47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знать: </w:t>
      </w: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>Строение бессоюзного сложного предложения; смысловые отношения между простыми предложениями в составе сложного бессоюзного предложения. Знаки препинания в бессоюзном сложном предложении.</w:t>
      </w:r>
    </w:p>
    <w:p w:rsidR="00647CA8" w:rsidRPr="00BA7A47" w:rsidRDefault="00647CA8" w:rsidP="00647CA8">
      <w:pPr>
        <w:suppressAutoHyphens/>
        <w:spacing w:before="280" w:after="119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A7A47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уметь: </w:t>
      </w: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>Находить в тексте бессоюзные сложные предложения. Проводить синтаксический разбор бессоюзного сложного предложения.</w:t>
      </w:r>
    </w:p>
    <w:p w:rsidR="00647CA8" w:rsidRPr="00BA7A47" w:rsidRDefault="00647CA8" w:rsidP="00647CA8">
      <w:pPr>
        <w:suppressAutoHyphens/>
        <w:spacing w:before="280" w:after="119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A7A47">
        <w:rPr>
          <w:rFonts w:ascii="Times New Roman" w:eastAsia="Times New Roman" w:hAnsi="Times New Roman"/>
          <w:b/>
          <w:sz w:val="24"/>
          <w:szCs w:val="24"/>
          <w:lang w:eastAsia="ar-SA"/>
        </w:rPr>
        <w:t>использовать:</w:t>
      </w: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 xml:space="preserve"> Использо</w:t>
      </w:r>
      <w:r w:rsidR="00006385">
        <w:rPr>
          <w:rFonts w:ascii="Times New Roman" w:eastAsia="Times New Roman" w:hAnsi="Times New Roman"/>
          <w:sz w:val="24"/>
          <w:szCs w:val="24"/>
          <w:lang w:eastAsia="ar-SA"/>
        </w:rPr>
        <w:t>вать в речи (устной и письменной) </w:t>
      </w: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>сложные бессоюзные предложения.</w:t>
      </w:r>
    </w:p>
    <w:p w:rsidR="00647CA8" w:rsidRPr="00BA7A47" w:rsidRDefault="00647CA8" w:rsidP="00647CA8">
      <w:pPr>
        <w:suppressAutoHyphens/>
        <w:spacing w:before="280" w:after="119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>Диктант</w:t>
      </w:r>
    </w:p>
    <w:p w:rsidR="00647CA8" w:rsidRPr="00BA7A47" w:rsidRDefault="00647CA8" w:rsidP="00647CA8">
      <w:pPr>
        <w:suppressAutoHyphens/>
        <w:spacing w:before="280" w:after="119" w:line="240" w:lineRule="atLeast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BA7A47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Сложные предложения с различными видами союзной и бессоюзной связи. </w:t>
      </w:r>
    </w:p>
    <w:p w:rsidR="00647CA8" w:rsidRPr="00BA7A47" w:rsidRDefault="00647CA8" w:rsidP="00647CA8">
      <w:pPr>
        <w:suppressAutoHyphens/>
        <w:spacing w:before="280" w:after="119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 xml:space="preserve">Сложные </w:t>
      </w:r>
      <w:r w:rsidR="00006385">
        <w:rPr>
          <w:rFonts w:ascii="Times New Roman" w:eastAsia="Times New Roman" w:hAnsi="Times New Roman"/>
          <w:sz w:val="24"/>
          <w:szCs w:val="24"/>
          <w:lang w:eastAsia="ar-SA"/>
        </w:rPr>
        <w:t>предложения с различными видами</w:t>
      </w: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 xml:space="preserve"> союзной и бессоюзной связи</w:t>
      </w:r>
    </w:p>
    <w:p w:rsidR="00647CA8" w:rsidRPr="00BA7A47" w:rsidRDefault="00647CA8" w:rsidP="00647CA8">
      <w:pPr>
        <w:suppressAutoHyphens/>
        <w:spacing w:before="280" w:after="119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>Знаки препинания в сложных синтаксических конструкциях</w:t>
      </w:r>
    </w:p>
    <w:p w:rsidR="00647CA8" w:rsidRPr="00BA7A47" w:rsidRDefault="00647CA8" w:rsidP="00647CA8">
      <w:pPr>
        <w:suppressAutoHyphens/>
        <w:spacing w:before="280" w:after="119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A7A47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знать: </w:t>
      </w: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>Сложное предложение с различными видами союзной и бессоюзной связи. Знаки препинания в нём.</w:t>
      </w:r>
    </w:p>
    <w:p w:rsidR="00647CA8" w:rsidRPr="00BA7A47" w:rsidRDefault="00647CA8" w:rsidP="00647CA8">
      <w:pPr>
        <w:suppressAutoHyphens/>
        <w:spacing w:before="280" w:after="119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A7A47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уметь: </w:t>
      </w: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 xml:space="preserve">Различать изученные виды предложений. </w:t>
      </w:r>
    </w:p>
    <w:p w:rsidR="00647CA8" w:rsidRPr="00BA7A47" w:rsidRDefault="00647CA8" w:rsidP="00647CA8">
      <w:pPr>
        <w:suppressAutoHyphens/>
        <w:spacing w:before="280" w:after="119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A7A47">
        <w:rPr>
          <w:rFonts w:ascii="Times New Roman" w:eastAsia="Times New Roman" w:hAnsi="Times New Roman"/>
          <w:b/>
          <w:sz w:val="24"/>
          <w:szCs w:val="24"/>
          <w:lang w:eastAsia="ar-SA"/>
        </w:rPr>
        <w:t>использовать:</w:t>
      </w: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 xml:space="preserve"> Правильно построить предложение с разными видами связи.</w:t>
      </w:r>
    </w:p>
    <w:p w:rsidR="00647CA8" w:rsidRPr="00BA7A47" w:rsidRDefault="00647CA8" w:rsidP="00647CA8">
      <w:pPr>
        <w:suppressAutoHyphens/>
        <w:spacing w:before="280" w:after="119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A7A47">
        <w:rPr>
          <w:rFonts w:ascii="Times New Roman" w:eastAsia="Times New Roman" w:hAnsi="Times New Roman"/>
          <w:b/>
          <w:sz w:val="24"/>
          <w:szCs w:val="24"/>
          <w:lang w:eastAsia="ar-SA"/>
        </w:rPr>
        <w:t>Культура речи</w:t>
      </w: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>: Устное употребление предложений с разными видами связи. Стилистические особенности сложного предложения с разными видами связи и текста с разными способами связи простых предложений.</w:t>
      </w:r>
    </w:p>
    <w:p w:rsidR="00647CA8" w:rsidRPr="00BA7A47" w:rsidRDefault="00647CA8" w:rsidP="00647CA8">
      <w:pPr>
        <w:suppressAutoHyphens/>
        <w:spacing w:before="280" w:after="119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>Итоговая к/р</w:t>
      </w:r>
    </w:p>
    <w:p w:rsidR="00647CA8" w:rsidRPr="00BA7A47" w:rsidRDefault="00647CA8" w:rsidP="00647CA8">
      <w:pPr>
        <w:suppressAutoHyphens/>
        <w:spacing w:before="280" w:after="119" w:line="240" w:lineRule="atLeast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BA7A47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lastRenderedPageBreak/>
        <w:t xml:space="preserve">Повторение изученного </w:t>
      </w:r>
    </w:p>
    <w:p w:rsidR="00647CA8" w:rsidRPr="00BA7A47" w:rsidRDefault="00647CA8" w:rsidP="00647CA8">
      <w:pPr>
        <w:suppressAutoHyphens/>
        <w:spacing w:before="280" w:after="119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>Русский литературный язык и его стили. Систематизация изученного по фонетике, лексике. Систематизация изученного по орфографии.  Правописание глаголов.</w:t>
      </w:r>
    </w:p>
    <w:p w:rsidR="00647CA8" w:rsidRPr="00BA7A47" w:rsidRDefault="00647CA8" w:rsidP="00647CA8">
      <w:pPr>
        <w:suppressAutoHyphens/>
        <w:spacing w:before="280" w:after="119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>Правописание наречий. Предлог, союз, частица.</w:t>
      </w:r>
    </w:p>
    <w:p w:rsidR="00647CA8" w:rsidRPr="00BA7A47" w:rsidRDefault="00647CA8" w:rsidP="00647CA8">
      <w:pPr>
        <w:suppressAutoHyphens/>
        <w:spacing w:before="280" w:after="119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> </w:t>
      </w:r>
    </w:p>
    <w:p w:rsidR="00647CA8" w:rsidRPr="00BA7A47" w:rsidRDefault="00647CA8" w:rsidP="00647CA8">
      <w:pPr>
        <w:suppressAutoHyphens/>
        <w:spacing w:before="280" w:after="119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> </w:t>
      </w:r>
      <w:r w:rsidRPr="00BA7A47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знать: </w:t>
      </w: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>Основные особенности разговорной речи, функциональных стилей (научного, публицистического, официально-делового), языка художественной литературы.</w:t>
      </w:r>
    </w:p>
    <w:p w:rsidR="00647CA8" w:rsidRPr="00BA7A47" w:rsidRDefault="00647CA8" w:rsidP="00647CA8">
      <w:pPr>
        <w:suppressAutoHyphens/>
        <w:spacing w:before="280" w:after="119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>- основные нормы русского литературного языка (орфоэпические, лексические, грамматические, орфографические, пунктуационные); нормы речевого этикета;</w:t>
      </w:r>
    </w:p>
    <w:p w:rsidR="00647CA8" w:rsidRPr="00BA7A47" w:rsidRDefault="00647CA8" w:rsidP="00647CA8">
      <w:pPr>
        <w:suppressAutoHyphens/>
        <w:spacing w:before="280" w:after="119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>Основные правила правописания глаголов, наречий. Морфологические признаки служебных частей речи.</w:t>
      </w:r>
    </w:p>
    <w:p w:rsidR="00647CA8" w:rsidRPr="00BA7A47" w:rsidRDefault="00647CA8" w:rsidP="00647CA8">
      <w:pPr>
        <w:suppressAutoHyphens/>
        <w:spacing w:before="280" w:after="119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A7A47">
        <w:rPr>
          <w:rFonts w:ascii="Times New Roman" w:eastAsia="Times New Roman" w:hAnsi="Times New Roman"/>
          <w:b/>
          <w:sz w:val="24"/>
          <w:szCs w:val="24"/>
          <w:lang w:eastAsia="ar-SA"/>
        </w:rPr>
        <w:t>уметь:</w:t>
      </w:r>
      <w:r w:rsidR="00136FC1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 xml:space="preserve">Определять стиль речи, тему высказывания и его основную мысль. указывать способы и средства связи предложений в тексте; анализировать строение текста, языковые и речевые средства, характерные для изученных стилей речи. Распознавать части речи. </w:t>
      </w:r>
    </w:p>
    <w:p w:rsidR="00647CA8" w:rsidRPr="00BA7A47" w:rsidRDefault="00647CA8" w:rsidP="00647CA8">
      <w:pPr>
        <w:suppressAutoHyphens/>
        <w:spacing w:before="280" w:after="119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A7A47">
        <w:rPr>
          <w:rFonts w:ascii="Times New Roman" w:eastAsia="Times New Roman" w:hAnsi="Times New Roman"/>
          <w:b/>
          <w:sz w:val="24"/>
          <w:szCs w:val="24"/>
          <w:lang w:eastAsia="ar-SA"/>
        </w:rPr>
        <w:t>использовать:</w:t>
      </w: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 xml:space="preserve"> Использовать полученные знания в правописании.</w:t>
      </w:r>
    </w:p>
    <w:p w:rsidR="00647CA8" w:rsidRDefault="00647CA8" w:rsidP="00647CA8">
      <w:pPr>
        <w:pStyle w:val="a3"/>
        <w:spacing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47CA8" w:rsidRDefault="00647CA8" w:rsidP="00647CA8">
      <w:pPr>
        <w:pStyle w:val="a3"/>
        <w:spacing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D77AF">
        <w:rPr>
          <w:rFonts w:ascii="Times New Roman" w:eastAsia="Calibri" w:hAnsi="Times New Roman" w:cs="Times New Roman"/>
          <w:b/>
          <w:sz w:val="24"/>
          <w:szCs w:val="24"/>
        </w:rPr>
        <w:t>Содержание блока «Речь».</w:t>
      </w:r>
    </w:p>
    <w:p w:rsidR="00647CA8" w:rsidRPr="00BA7A47" w:rsidRDefault="00647CA8" w:rsidP="00647CA8">
      <w:pPr>
        <w:suppressAutoHyphens/>
        <w:spacing w:before="280" w:after="119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A7A47">
        <w:rPr>
          <w:rFonts w:ascii="Times New Roman" w:eastAsia="Times New Roman" w:hAnsi="Times New Roman"/>
          <w:b/>
          <w:sz w:val="24"/>
          <w:szCs w:val="24"/>
          <w:lang w:eastAsia="ar-SA"/>
        </w:rPr>
        <w:t>Культура речи.</w:t>
      </w: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 xml:space="preserve"> Строить устные и письменные высказывания типа рассуждения –объяснения и рассуждения-доказательства.</w:t>
      </w:r>
    </w:p>
    <w:p w:rsidR="00647CA8" w:rsidRPr="00BA7A47" w:rsidRDefault="00647CA8" w:rsidP="00647CA8">
      <w:pPr>
        <w:suppressAutoHyphens/>
        <w:spacing w:before="280" w:after="119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 xml:space="preserve">       Систематизация и обобщение сведений о тексте, теме и основной мысли связного высказывания, средствах связи предложений в тексте, о стилях и типах речи. Особенности строения устного и письменного публицистического высказывания (задача речи, типы речи, характерные языковые и речевые средства). </w:t>
      </w:r>
    </w:p>
    <w:p w:rsidR="00647CA8" w:rsidRPr="00BA7A47" w:rsidRDefault="00647CA8" w:rsidP="00647CA8">
      <w:pPr>
        <w:suppressAutoHyphens/>
        <w:spacing w:before="280" w:after="119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 xml:space="preserve">        Композиционные формы: высказывание типа газетной статьи с рассуждением-объяснением (Что такое настоящая дружба? Деловой человек. Хорошо это или плохо? Воспитанный человек. Какой он?); высказывание типа статьи в газету с рассуждением-доказательством (Надо ли читать книгу в век радио и телевидения? Почему я (не) люблю легкую музыку? Чем измеряется жизнь?).</w:t>
      </w:r>
    </w:p>
    <w:p w:rsidR="00647CA8" w:rsidRPr="00BA7A47" w:rsidRDefault="00647CA8" w:rsidP="00647CA8">
      <w:pPr>
        <w:suppressAutoHyphens/>
        <w:spacing w:before="280" w:after="119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 xml:space="preserve">        Деловые бумаги: заявление (стандартная форма, языковые средства, характерные для этого вида деловых бумаг). Тезисы, конспекты научно-популярных и публицистических статей.</w:t>
      </w:r>
    </w:p>
    <w:p w:rsidR="00647CA8" w:rsidRPr="00BA7A47" w:rsidRDefault="00647CA8" w:rsidP="00647CA8">
      <w:pPr>
        <w:suppressAutoHyphens/>
        <w:spacing w:before="280" w:after="119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 xml:space="preserve">       Анализ текста. Определять стиль речи, тему высказывания и его основную мысль, указывать способы и средства связи предложений в тексте; анализировать строение текста, языковые и речевые средства, характерные для изученных стилей речи.</w:t>
      </w:r>
    </w:p>
    <w:p w:rsidR="00647CA8" w:rsidRPr="00BA7A47" w:rsidRDefault="00647CA8" w:rsidP="00647CA8">
      <w:pPr>
        <w:suppressAutoHyphens/>
        <w:spacing w:before="280" w:after="119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Создание текста. Строить устные и письменные высказывания типа рассуждения-объяснения и рассуждения-доказательства. Писать сочинение в публицистическом и художественном стиле с использованием разных типов речи. Составлять заявление, </w:t>
      </w: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автобиографию. Составлять тезисы и конспект небольшой статьи (или фрагмента из большой статьи).</w:t>
      </w:r>
    </w:p>
    <w:p w:rsidR="00647CA8" w:rsidRDefault="00647CA8" w:rsidP="00647CA8">
      <w:pPr>
        <w:suppressAutoHyphens/>
        <w:spacing w:before="280" w:after="119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 Совершенствование </w:t>
      </w:r>
      <w:r w:rsidRPr="00BA7A47">
        <w:rPr>
          <w:rFonts w:ascii="Times New Roman" w:eastAsia="Times New Roman" w:hAnsi="Times New Roman"/>
          <w:sz w:val="24"/>
          <w:szCs w:val="24"/>
          <w:lang w:eastAsia="ar-SA"/>
        </w:rPr>
        <w:t>написанного. Исправлять речевые недочеты и грамматические ошибки, нарушения логики высказывания; повышать выразительность речи, добиваться целесообразного выбора языковых средств.</w:t>
      </w:r>
    </w:p>
    <w:p w:rsidR="00647CA8" w:rsidRDefault="00647CA8" w:rsidP="00647CA8">
      <w:pPr>
        <w:suppressAutoHyphens/>
        <w:spacing w:before="280" w:after="119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B4006">
        <w:rPr>
          <w:rFonts w:ascii="Times New Roman" w:eastAsia="Times New Roman" w:hAnsi="Times New Roman"/>
          <w:b/>
          <w:sz w:val="24"/>
          <w:szCs w:val="24"/>
          <w:lang w:eastAsia="ar-SA"/>
        </w:rPr>
        <w:t>Предметная область «Основы духовно-нравственной культуры народов России»</w:t>
      </w:r>
      <w:r w:rsidR="00006385">
        <w:rPr>
          <w:rFonts w:ascii="Times New Roman" w:eastAsia="Times New Roman" w:hAnsi="Times New Roman"/>
          <w:sz w:val="24"/>
          <w:szCs w:val="24"/>
          <w:lang w:eastAsia="ar-SA"/>
        </w:rPr>
        <w:t xml:space="preserve"> (ОДНКНР) в соответствии в с </w:t>
      </w:r>
      <w:r w:rsidRPr="006F2001">
        <w:rPr>
          <w:rFonts w:ascii="Times New Roman" w:eastAsia="Times New Roman" w:hAnsi="Times New Roman"/>
          <w:sz w:val="24"/>
          <w:szCs w:val="24"/>
          <w:lang w:eastAsia="ar-SA"/>
        </w:rPr>
        <w:t>ФГОС основного общего образования обеспечивает знание основных норм морали, культурных традиций народов России, формирование представлений об исторической роли традиционных религий и гражданского общества в становлении российской государственности и реализуется за</w:t>
      </w:r>
      <w:r w:rsidR="00006385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6F2001">
        <w:rPr>
          <w:rFonts w:ascii="Times New Roman" w:eastAsia="Times New Roman" w:hAnsi="Times New Roman"/>
          <w:sz w:val="24"/>
          <w:szCs w:val="24"/>
          <w:lang w:eastAsia="ar-SA"/>
        </w:rPr>
        <w:t>счёт следующих тем:</w:t>
      </w:r>
    </w:p>
    <w:p w:rsidR="00647CA8" w:rsidRPr="006F2001" w:rsidRDefault="00647CA8" w:rsidP="00647CA8">
      <w:pPr>
        <w:suppressAutoHyphens/>
        <w:spacing w:before="280" w:after="0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1</w:t>
      </w:r>
      <w:r w:rsidRPr="006F2001">
        <w:rPr>
          <w:rFonts w:ascii="Times New Roman" w:eastAsia="Times New Roman" w:hAnsi="Times New Roman"/>
          <w:sz w:val="24"/>
          <w:szCs w:val="24"/>
          <w:lang w:eastAsia="ar-SA"/>
        </w:rPr>
        <w:t>. Изобразительно-выразительные средства</w:t>
      </w:r>
    </w:p>
    <w:p w:rsidR="00647CA8" w:rsidRPr="006F2001" w:rsidRDefault="00647CA8" w:rsidP="00647CA8">
      <w:pPr>
        <w:suppressAutoHyphens/>
        <w:spacing w:before="280" w:after="0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2</w:t>
      </w:r>
      <w:r w:rsidRPr="006F2001">
        <w:rPr>
          <w:rFonts w:ascii="Times New Roman" w:eastAsia="Times New Roman" w:hAnsi="Times New Roman"/>
          <w:sz w:val="24"/>
          <w:szCs w:val="24"/>
          <w:lang w:eastAsia="ar-SA"/>
        </w:rPr>
        <w:t xml:space="preserve"> Лингвистический анализ текста. Подготовка к написанию сочинения-рассуждения</w:t>
      </w:r>
      <w:r w:rsidR="00006385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сжатого изложения</w:t>
      </w:r>
    </w:p>
    <w:p w:rsidR="00647CA8" w:rsidRPr="006F2001" w:rsidRDefault="00647CA8" w:rsidP="00647CA8">
      <w:pPr>
        <w:suppressAutoHyphens/>
        <w:spacing w:before="280" w:after="0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3</w:t>
      </w:r>
      <w:r w:rsidRPr="006F2001">
        <w:rPr>
          <w:rFonts w:ascii="Times New Roman" w:eastAsia="Times New Roman" w:hAnsi="Times New Roman"/>
          <w:sz w:val="24"/>
          <w:szCs w:val="24"/>
          <w:lang w:eastAsia="ar-SA"/>
        </w:rPr>
        <w:t>. Контрольная т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естовая работа по материалам ГИА</w:t>
      </w:r>
    </w:p>
    <w:p w:rsidR="00647CA8" w:rsidRDefault="00647CA8" w:rsidP="00647CA8">
      <w:pPr>
        <w:suppressAutoHyphens/>
        <w:spacing w:before="280" w:after="0" w:line="240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4. Практикум по материалам ГИА</w:t>
      </w:r>
    </w:p>
    <w:p w:rsidR="00647CA8" w:rsidRDefault="00647CA8" w:rsidP="00647CA8">
      <w:pPr>
        <w:suppressAutoHyphens/>
        <w:spacing w:before="280" w:after="119" w:line="240" w:lineRule="atLeast"/>
        <w:jc w:val="both"/>
        <w:rPr>
          <w:rFonts w:ascii="Times New Roman" w:hAnsi="Times New Roman"/>
          <w:sz w:val="24"/>
          <w:szCs w:val="24"/>
        </w:rPr>
      </w:pPr>
      <w:r w:rsidRPr="009B4006">
        <w:rPr>
          <w:rFonts w:ascii="Times New Roman" w:hAnsi="Times New Roman"/>
          <w:b/>
          <w:sz w:val="24"/>
          <w:szCs w:val="24"/>
        </w:rPr>
        <w:t>Формирование антикоррупционного мировоззрения</w:t>
      </w:r>
      <w:r w:rsidRPr="00830CC7">
        <w:rPr>
          <w:rFonts w:ascii="Times New Roman" w:hAnsi="Times New Roman"/>
          <w:sz w:val="24"/>
          <w:szCs w:val="24"/>
        </w:rPr>
        <w:t xml:space="preserve"> обучающихся реализуется на уроках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830CC7">
        <w:rPr>
          <w:rFonts w:ascii="Times New Roman" w:hAnsi="Times New Roman"/>
          <w:sz w:val="24"/>
          <w:szCs w:val="24"/>
        </w:rPr>
        <w:t>с</w:t>
      </w:r>
      <w:r w:rsidR="00006385">
        <w:rPr>
          <w:rFonts w:ascii="Times New Roman" w:hAnsi="Times New Roman"/>
          <w:sz w:val="24"/>
          <w:szCs w:val="24"/>
        </w:rPr>
        <w:t xml:space="preserve">чёт уроков развития речи (блок </w:t>
      </w:r>
      <w:r>
        <w:rPr>
          <w:rFonts w:ascii="Times New Roman" w:hAnsi="Times New Roman"/>
          <w:sz w:val="24"/>
          <w:szCs w:val="24"/>
        </w:rPr>
        <w:t>«Речь»).</w:t>
      </w:r>
      <w:r w:rsidRPr="006F2001">
        <w:t xml:space="preserve"> </w:t>
      </w:r>
      <w:r w:rsidRPr="006F2001">
        <w:rPr>
          <w:rFonts w:ascii="Times New Roman" w:hAnsi="Times New Roman"/>
          <w:sz w:val="24"/>
          <w:szCs w:val="24"/>
        </w:rPr>
        <w:t>Контрольная тестовая работа по материалам ГИА</w:t>
      </w:r>
      <w:r>
        <w:rPr>
          <w:rFonts w:ascii="Times New Roman" w:hAnsi="Times New Roman"/>
          <w:sz w:val="24"/>
          <w:szCs w:val="24"/>
        </w:rPr>
        <w:t>.</w:t>
      </w:r>
      <w:r w:rsidRPr="006F2001">
        <w:rPr>
          <w:rFonts w:ascii="Times New Roman" w:hAnsi="Times New Roman"/>
          <w:sz w:val="24"/>
          <w:szCs w:val="24"/>
        </w:rPr>
        <w:t xml:space="preserve"> Практикум по материалам ГИА</w:t>
      </w:r>
    </w:p>
    <w:p w:rsidR="00647CA8" w:rsidRPr="002D571E" w:rsidRDefault="00647CA8" w:rsidP="00647CA8">
      <w:pPr>
        <w:spacing w:line="240" w:lineRule="atLeast"/>
        <w:ind w:left="709"/>
        <w:rPr>
          <w:rFonts w:ascii="Times New Roman" w:hAnsi="Times New Roman"/>
          <w:sz w:val="24"/>
          <w:szCs w:val="24"/>
          <w:highlight w:val="yellow"/>
        </w:rPr>
      </w:pPr>
      <w:r w:rsidRPr="002D571E">
        <w:rPr>
          <w:rFonts w:ascii="Times New Roman" w:hAnsi="Times New Roman"/>
          <w:b/>
          <w:sz w:val="24"/>
          <w:szCs w:val="24"/>
        </w:rPr>
        <w:t>Основные формы и виды контроля знаний, умений и навыков являются</w:t>
      </w:r>
      <w:r w:rsidRPr="002D571E">
        <w:rPr>
          <w:rFonts w:ascii="Times New Roman" w:hAnsi="Times New Roman"/>
          <w:sz w:val="24"/>
          <w:szCs w:val="24"/>
        </w:rPr>
        <w:t>: входной контроль в начале и в конце четверти; текущий – в форме устного, фронтального опроса, контрольных, словарных диктантов, предупредительных, объяснительных</w:t>
      </w:r>
      <w:r>
        <w:rPr>
          <w:rFonts w:ascii="Times New Roman" w:hAnsi="Times New Roman"/>
          <w:sz w:val="24"/>
          <w:szCs w:val="24"/>
        </w:rPr>
        <w:t xml:space="preserve">, выборочных и др.  диктантов, </w:t>
      </w:r>
      <w:r w:rsidRPr="002D571E">
        <w:rPr>
          <w:rFonts w:ascii="Times New Roman" w:hAnsi="Times New Roman"/>
          <w:sz w:val="24"/>
          <w:szCs w:val="24"/>
        </w:rPr>
        <w:t>диктантов с грамматическим заданием, тестов, проверочных работ, комплексного анализа текста. Имея в виду возможность учителя повседневно выявлять степень усвоения программного материала по устным ответам учащихся и обучающим письменным работам, целесообразно в каждом классе проводить определённое количество итоговых письменных контрольных работ</w:t>
      </w:r>
    </w:p>
    <w:p w:rsidR="00647CA8" w:rsidRDefault="00647CA8" w:rsidP="00647CA8">
      <w:pPr>
        <w:suppressAutoHyphens/>
        <w:spacing w:before="280" w:after="119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647CA8" w:rsidRDefault="00647CA8" w:rsidP="00647CA8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82AA1">
        <w:rPr>
          <w:rFonts w:ascii="Times New Roman" w:hAnsi="Times New Roman"/>
          <w:b/>
          <w:bCs/>
          <w:sz w:val="24"/>
          <w:szCs w:val="24"/>
          <w:lang w:eastAsia="ru-RU"/>
        </w:rPr>
        <w:t>1.4.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782AA1">
        <w:rPr>
          <w:rFonts w:ascii="Times New Roman" w:hAnsi="Times New Roman"/>
          <w:b/>
          <w:bCs/>
          <w:sz w:val="24"/>
          <w:szCs w:val="24"/>
          <w:lang w:eastAsia="ru-RU"/>
        </w:rPr>
        <w:t>Описание места у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чебного предмета в учебном плане.</w:t>
      </w:r>
    </w:p>
    <w:p w:rsidR="00647CA8" w:rsidRPr="009F1371" w:rsidRDefault="00647CA8" w:rsidP="00647CA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782AA1">
        <w:rPr>
          <w:rFonts w:ascii="Times New Roman" w:hAnsi="Times New Roman"/>
          <w:sz w:val="24"/>
          <w:szCs w:val="24"/>
          <w:lang w:eastAsia="ru-RU"/>
        </w:rPr>
        <w:t xml:space="preserve">На изучение предмета отводится </w:t>
      </w:r>
      <w:r w:rsidRPr="009F1371">
        <w:rPr>
          <w:rFonts w:ascii="Times New Roman" w:hAnsi="Times New Roman"/>
          <w:b/>
          <w:sz w:val="24"/>
          <w:szCs w:val="24"/>
          <w:lang w:eastAsia="ru-RU"/>
        </w:rPr>
        <w:t>2 часа в неделю, итого 68 часов (34 учебных недели в году).</w:t>
      </w:r>
    </w:p>
    <w:p w:rsidR="00647CA8" w:rsidRPr="009F1371" w:rsidRDefault="00647CA8" w:rsidP="00647C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47CA8" w:rsidRPr="00782AA1" w:rsidRDefault="00647CA8" w:rsidP="00647C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1.5. </w:t>
      </w:r>
      <w:r w:rsidRPr="00782AA1">
        <w:rPr>
          <w:rFonts w:ascii="Times New Roman" w:hAnsi="Times New Roman"/>
          <w:b/>
          <w:sz w:val="24"/>
          <w:szCs w:val="24"/>
          <w:lang w:eastAsia="ru-RU"/>
        </w:rPr>
        <w:t>Описание учебно-методического и материально-технического обеспечения образовательного процесса</w:t>
      </w:r>
    </w:p>
    <w:p w:rsidR="00647CA8" w:rsidRPr="00782AA1" w:rsidRDefault="00006385" w:rsidP="00647CA8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Учебник русского языка для 9 </w:t>
      </w:r>
      <w:r w:rsidR="00647CA8" w:rsidRPr="00782AA1">
        <w:rPr>
          <w:rFonts w:ascii="Times New Roman" w:hAnsi="Times New Roman"/>
          <w:sz w:val="24"/>
          <w:szCs w:val="24"/>
          <w:lang w:eastAsia="ru-RU"/>
        </w:rPr>
        <w:t>класса общеобразовательной школы под редакцией М.М. Разумовской,</w:t>
      </w:r>
      <w:r w:rsidR="00647CA8">
        <w:rPr>
          <w:rFonts w:ascii="Times New Roman" w:hAnsi="Times New Roman"/>
          <w:sz w:val="24"/>
          <w:szCs w:val="24"/>
          <w:lang w:eastAsia="ru-RU"/>
        </w:rPr>
        <w:t xml:space="preserve"> П.А. Леканта. – М.: Дрофа, 2019</w:t>
      </w:r>
      <w:r w:rsidR="00647CA8" w:rsidRPr="00782AA1">
        <w:rPr>
          <w:rFonts w:ascii="Times New Roman" w:hAnsi="Times New Roman"/>
          <w:sz w:val="24"/>
          <w:szCs w:val="24"/>
          <w:lang w:eastAsia="ru-RU"/>
        </w:rPr>
        <w:t xml:space="preserve">.  </w:t>
      </w:r>
    </w:p>
    <w:p w:rsidR="00647CA8" w:rsidRPr="00782AA1" w:rsidRDefault="00647CA8" w:rsidP="00647CA8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82A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Русский язык.9 класс: система уроков по учебнику под редакцией М. М. Разумовской, П. А. Леканта, </w:t>
      </w:r>
      <w:r w:rsidRPr="00782AA1">
        <w:rPr>
          <w:rFonts w:ascii="Times New Roman" w:hAnsi="Times New Roman"/>
          <w:sz w:val="24"/>
          <w:szCs w:val="24"/>
          <w:lang w:eastAsia="ru-RU"/>
        </w:rPr>
        <w:t xml:space="preserve">–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Учитель, 2016</w:t>
      </w:r>
    </w:p>
    <w:p w:rsidR="00647CA8" w:rsidRPr="00782AA1" w:rsidRDefault="00647CA8" w:rsidP="00647CA8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82A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 пятерке шаг за шагом, или 50 занятий с репетитором. Русский язык. 9 класс.  </w:t>
      </w:r>
      <w:r w:rsidRPr="00782AA1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Ахременкова Л.А., </w:t>
      </w:r>
      <w:r w:rsidRPr="00782AA1">
        <w:rPr>
          <w:rFonts w:ascii="Times New Roman" w:hAnsi="Times New Roman"/>
          <w:sz w:val="24"/>
          <w:szCs w:val="24"/>
          <w:lang w:eastAsia="ru-RU"/>
        </w:rPr>
        <w:t xml:space="preserve">–  М.: Просвещение, </w:t>
      </w:r>
      <w:r w:rsidRPr="00782AA1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2013</w:t>
      </w:r>
    </w:p>
    <w:p w:rsidR="00647CA8" w:rsidRPr="00782AA1" w:rsidRDefault="00647CA8" w:rsidP="00647CA8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82AA1">
        <w:rPr>
          <w:rFonts w:ascii="Times New Roman" w:eastAsia="Times New Roman" w:hAnsi="Times New Roman"/>
          <w:sz w:val="24"/>
          <w:szCs w:val="24"/>
          <w:lang w:eastAsia="ru-RU"/>
        </w:rPr>
        <w:t>Контрольно-измерительные материалы. Русский язык: 9 класс / Сост. Н. В. Егорова. — М.: ВАКО, 2010.</w:t>
      </w:r>
    </w:p>
    <w:p w:rsidR="00647CA8" w:rsidRPr="00782AA1" w:rsidRDefault="00647CA8" w:rsidP="00647CA8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82A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Хаустова Д.А. Русский язык. Итоговая аттестация. Типовые тестовые задания. 9 класс - </w:t>
      </w:r>
      <w:r w:rsidRPr="00782AA1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М.: Экзамен, 2012</w:t>
      </w:r>
    </w:p>
    <w:p w:rsidR="00647CA8" w:rsidRPr="00782AA1" w:rsidRDefault="00647CA8" w:rsidP="00647CA8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82AA1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Образовательные Интернет-ресурсы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782AA1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на официальном сайте 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ТОИКРО</w:t>
      </w:r>
    </w:p>
    <w:p w:rsidR="00647CA8" w:rsidRPr="00782AA1" w:rsidRDefault="00647CA8" w:rsidP="00647CA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47CA8" w:rsidRPr="00782AA1" w:rsidRDefault="00647CA8" w:rsidP="00647CA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82AA1">
        <w:rPr>
          <w:rFonts w:ascii="Times New Roman" w:hAnsi="Times New Roman"/>
          <w:b/>
          <w:bCs/>
          <w:sz w:val="24"/>
          <w:szCs w:val="24"/>
          <w:lang w:eastAsia="ru-RU"/>
        </w:rPr>
        <w:t>1.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6</w:t>
      </w:r>
      <w:r w:rsidRPr="00782AA1">
        <w:rPr>
          <w:rFonts w:ascii="Times New Roman" w:hAnsi="Times New Roman"/>
          <w:b/>
          <w:bCs/>
          <w:sz w:val="24"/>
          <w:szCs w:val="24"/>
          <w:lang w:eastAsia="ru-RU"/>
        </w:rPr>
        <w:t>. Личностные, метапредметные и предметные результаты освоения учебного предмета</w:t>
      </w:r>
      <w:r w:rsidRPr="00782AA1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647CA8" w:rsidRPr="00782AA1" w:rsidRDefault="00647CA8" w:rsidP="00647CA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782AA1">
        <w:rPr>
          <w:rFonts w:ascii="Times New Roman" w:hAnsi="Times New Roman"/>
          <w:sz w:val="24"/>
          <w:szCs w:val="24"/>
          <w:lang w:eastAsia="ru-RU"/>
        </w:rPr>
        <w:tab/>
        <w:t xml:space="preserve">      </w:t>
      </w:r>
      <w:r w:rsidR="00006385">
        <w:rPr>
          <w:rFonts w:ascii="Times New Roman" w:hAnsi="Times New Roman"/>
          <w:b/>
          <w:sz w:val="24"/>
          <w:szCs w:val="24"/>
          <w:lang w:eastAsia="ru-RU"/>
        </w:rPr>
        <w:t xml:space="preserve">Личностные </w:t>
      </w:r>
      <w:r w:rsidRPr="00782AA1">
        <w:rPr>
          <w:rFonts w:ascii="Times New Roman" w:hAnsi="Times New Roman"/>
          <w:b/>
          <w:sz w:val="24"/>
          <w:szCs w:val="24"/>
          <w:lang w:eastAsia="ru-RU"/>
        </w:rPr>
        <w:t>результаты:</w:t>
      </w:r>
    </w:p>
    <w:p w:rsidR="00647CA8" w:rsidRPr="00782AA1" w:rsidRDefault="00647CA8" w:rsidP="00647CA8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82AA1">
        <w:rPr>
          <w:rFonts w:ascii="Times New Roman" w:hAnsi="Times New Roman"/>
          <w:sz w:val="24"/>
          <w:szCs w:val="24"/>
          <w:lang w:eastAsia="ru-RU"/>
        </w:rPr>
        <w:t>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647CA8" w:rsidRPr="00782AA1" w:rsidRDefault="00647CA8" w:rsidP="00647CA8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82AA1">
        <w:rPr>
          <w:rFonts w:ascii="Times New Roman" w:hAnsi="Times New Roman"/>
          <w:sz w:val="24"/>
          <w:szCs w:val="24"/>
          <w:lang w:eastAsia="ru-RU"/>
        </w:rPr>
        <w:t>осознание эстетического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647CA8" w:rsidRPr="00782AA1" w:rsidRDefault="00647CA8" w:rsidP="00647CA8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82AA1">
        <w:rPr>
          <w:rFonts w:ascii="Times New Roman" w:hAnsi="Times New Roman"/>
          <w:sz w:val="24"/>
          <w:szCs w:val="24"/>
          <w:lang w:eastAsia="ru-RU"/>
        </w:rPr>
        <w:t>достаточной объём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647CA8" w:rsidRPr="00782AA1" w:rsidRDefault="00647CA8" w:rsidP="00647CA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782AA1">
        <w:rPr>
          <w:rFonts w:ascii="Times New Roman" w:hAnsi="Times New Roman"/>
          <w:b/>
          <w:sz w:val="24"/>
          <w:szCs w:val="24"/>
          <w:lang w:eastAsia="ru-RU"/>
        </w:rPr>
        <w:tab/>
        <w:t>Метапредметные результаты:</w:t>
      </w:r>
    </w:p>
    <w:p w:rsidR="00647CA8" w:rsidRPr="00782AA1" w:rsidRDefault="00647CA8" w:rsidP="00647CA8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82AA1">
        <w:rPr>
          <w:rFonts w:ascii="Times New Roman" w:hAnsi="Times New Roman"/>
          <w:sz w:val="24"/>
          <w:szCs w:val="24"/>
          <w:lang w:eastAsia="ru-RU"/>
        </w:rPr>
        <w:t>владение всеми видами речевой деятельности;</w:t>
      </w:r>
    </w:p>
    <w:p w:rsidR="00647CA8" w:rsidRPr="00782AA1" w:rsidRDefault="00647CA8" w:rsidP="00647CA8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  <w:r w:rsidRPr="00782AA1">
        <w:rPr>
          <w:rFonts w:ascii="Times New Roman" w:hAnsi="Times New Roman"/>
          <w:i/>
          <w:sz w:val="24"/>
          <w:szCs w:val="24"/>
          <w:lang w:eastAsia="ru-RU"/>
        </w:rPr>
        <w:t>аудирование и чтение:</w:t>
      </w:r>
    </w:p>
    <w:p w:rsidR="00647CA8" w:rsidRPr="00782AA1" w:rsidRDefault="00647CA8" w:rsidP="00647CA8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82AA1">
        <w:rPr>
          <w:rFonts w:ascii="Times New Roman" w:hAnsi="Times New Roman"/>
          <w:sz w:val="24"/>
          <w:szCs w:val="24"/>
          <w:lang w:eastAsia="ru-RU"/>
        </w:rPr>
        <w:t>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</w:t>
      </w:r>
    </w:p>
    <w:p w:rsidR="00647CA8" w:rsidRPr="00782AA1" w:rsidRDefault="00647CA8" w:rsidP="00647CA8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82AA1">
        <w:rPr>
          <w:rFonts w:ascii="Times New Roman" w:hAnsi="Times New Roman"/>
          <w:sz w:val="24"/>
          <w:szCs w:val="24"/>
          <w:lang w:eastAsia="ru-RU"/>
        </w:rPr>
        <w:t>Владение разными видами чтения (поисковым, просмотровым, ознакомительным, изучающим) текстов разных стилей и жанров;</w:t>
      </w:r>
    </w:p>
    <w:p w:rsidR="00647CA8" w:rsidRPr="00782AA1" w:rsidRDefault="00647CA8" w:rsidP="00647CA8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82AA1">
        <w:rPr>
          <w:rFonts w:ascii="Times New Roman" w:hAnsi="Times New Roman"/>
          <w:sz w:val="24"/>
          <w:szCs w:val="24"/>
          <w:lang w:eastAsia="ru-RU"/>
        </w:rPr>
        <w:t>Адекватное восприятие на слух тестов разных стилей и жанров; владение разными видами аудирования (выборочным, ознакомительным, детальным);</w:t>
      </w:r>
    </w:p>
    <w:p w:rsidR="00647CA8" w:rsidRPr="00782AA1" w:rsidRDefault="00647CA8" w:rsidP="00647CA8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82AA1">
        <w:rPr>
          <w:rFonts w:ascii="Times New Roman" w:hAnsi="Times New Roman"/>
          <w:sz w:val="24"/>
          <w:szCs w:val="24"/>
          <w:lang w:eastAsia="ru-RU"/>
        </w:rPr>
        <w:t>Спос</w:t>
      </w:r>
      <w:r w:rsidR="00006385">
        <w:rPr>
          <w:rFonts w:ascii="Times New Roman" w:hAnsi="Times New Roman"/>
          <w:sz w:val="24"/>
          <w:szCs w:val="24"/>
          <w:lang w:eastAsia="ru-RU"/>
        </w:rPr>
        <w:t xml:space="preserve">обность извлекать информацию из </w:t>
      </w:r>
      <w:r w:rsidRPr="00782AA1">
        <w:rPr>
          <w:rFonts w:ascii="Times New Roman" w:hAnsi="Times New Roman"/>
          <w:sz w:val="24"/>
          <w:szCs w:val="24"/>
          <w:lang w:eastAsia="ru-RU"/>
        </w:rPr>
        <w:t>различных источников, включая средства массовой информации, компакт-диски учебного назначения, ресурсы Интернета; свободно пользоваться словарями различных типов, справочной литературой, в числе и на электронных носителях;</w:t>
      </w:r>
    </w:p>
    <w:p w:rsidR="00647CA8" w:rsidRPr="00782AA1" w:rsidRDefault="00647CA8" w:rsidP="00647CA8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82AA1">
        <w:rPr>
          <w:rFonts w:ascii="Times New Roman" w:hAnsi="Times New Roman"/>
          <w:sz w:val="24"/>
          <w:szCs w:val="24"/>
          <w:lang w:eastAsia="ru-RU"/>
        </w:rPr>
        <w:t>Овладение приёмами отбора и систематизации материала на определённую тему; умение вести самостоятельный поиск информации; способность к преобразованию, сохранению и передачи информации, полученной в результате чтения и аудирования;</w:t>
      </w:r>
    </w:p>
    <w:p w:rsidR="00647CA8" w:rsidRPr="00782AA1" w:rsidRDefault="00647CA8" w:rsidP="00647CA8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82AA1">
        <w:rPr>
          <w:rFonts w:ascii="Times New Roman" w:hAnsi="Times New Roman"/>
          <w:sz w:val="24"/>
          <w:szCs w:val="24"/>
          <w:lang w:eastAsia="ru-RU"/>
        </w:rPr>
        <w:t>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647CA8" w:rsidRPr="00782AA1" w:rsidRDefault="00647CA8" w:rsidP="00647CA8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  <w:r w:rsidRPr="00782AA1">
        <w:rPr>
          <w:rFonts w:ascii="Times New Roman" w:hAnsi="Times New Roman"/>
          <w:i/>
          <w:sz w:val="24"/>
          <w:szCs w:val="24"/>
          <w:lang w:eastAsia="ru-RU"/>
        </w:rPr>
        <w:t>говорение и письмо:</w:t>
      </w:r>
    </w:p>
    <w:p w:rsidR="00647CA8" w:rsidRPr="00782AA1" w:rsidRDefault="00647CA8" w:rsidP="00647CA8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82AA1">
        <w:rPr>
          <w:rFonts w:ascii="Times New Roman" w:hAnsi="Times New Roman"/>
          <w:sz w:val="24"/>
          <w:szCs w:val="24"/>
          <w:lang w:eastAsia="ru-RU"/>
        </w:rPr>
        <w:t>Способность определять цели предстоящей учебной деятельности (индивидуальной и коллективной),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82AA1">
        <w:rPr>
          <w:rFonts w:ascii="Times New Roman" w:hAnsi="Times New Roman"/>
          <w:sz w:val="24"/>
          <w:szCs w:val="24"/>
          <w:lang w:eastAsia="ru-RU"/>
        </w:rPr>
        <w:t>последовательность действий, оценивать достигнутые результаты и адекватно формулировать их в устной и письменной форме;</w:t>
      </w:r>
    </w:p>
    <w:p w:rsidR="00647CA8" w:rsidRPr="00782AA1" w:rsidRDefault="00647CA8" w:rsidP="00647CA8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82AA1">
        <w:rPr>
          <w:rFonts w:ascii="Times New Roman" w:hAnsi="Times New Roman"/>
          <w:sz w:val="24"/>
          <w:szCs w:val="24"/>
          <w:lang w:eastAsia="ru-RU"/>
        </w:rPr>
        <w:t>Умение воспроизводить прослушанный или прочита</w:t>
      </w:r>
      <w:r w:rsidR="00006385">
        <w:rPr>
          <w:rFonts w:ascii="Times New Roman" w:hAnsi="Times New Roman"/>
          <w:sz w:val="24"/>
          <w:szCs w:val="24"/>
          <w:lang w:eastAsia="ru-RU"/>
        </w:rPr>
        <w:t xml:space="preserve">нный текст с заданной степенью </w:t>
      </w:r>
      <w:r w:rsidRPr="00782AA1">
        <w:rPr>
          <w:rFonts w:ascii="Times New Roman" w:hAnsi="Times New Roman"/>
          <w:sz w:val="24"/>
          <w:szCs w:val="24"/>
          <w:lang w:eastAsia="ru-RU"/>
        </w:rPr>
        <w:t xml:space="preserve">свёрнутости (план, пересказ, конспект, аннотация); </w:t>
      </w:r>
    </w:p>
    <w:p w:rsidR="00647CA8" w:rsidRPr="00782AA1" w:rsidRDefault="00647CA8" w:rsidP="00647CA8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82AA1">
        <w:rPr>
          <w:rFonts w:ascii="Times New Roman" w:hAnsi="Times New Roman"/>
          <w:sz w:val="24"/>
          <w:szCs w:val="24"/>
          <w:lang w:eastAsia="ru-RU"/>
        </w:rPr>
        <w:t>Умение создавать устные и письменные тексты разных типов, стилей речи и жанров с учётом замысла, адресата и ситуации общения;</w:t>
      </w:r>
    </w:p>
    <w:p w:rsidR="00647CA8" w:rsidRPr="00782AA1" w:rsidRDefault="00647CA8" w:rsidP="00647CA8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82AA1">
        <w:rPr>
          <w:rFonts w:ascii="Times New Roman" w:hAnsi="Times New Roman"/>
          <w:sz w:val="24"/>
          <w:szCs w:val="24"/>
          <w:lang w:eastAsia="ru-RU"/>
        </w:rPr>
        <w:t xml:space="preserve">Способность свободно, правильно излагать свои мысли в устной и письменной форме, соблюдать нормы построения теста (логичность, последовательность, связность, соответствие теме и др.); адекватно выражать своё отношение к фактам </w:t>
      </w:r>
      <w:r w:rsidRPr="00782AA1">
        <w:rPr>
          <w:rFonts w:ascii="Times New Roman" w:hAnsi="Times New Roman"/>
          <w:sz w:val="24"/>
          <w:szCs w:val="24"/>
          <w:lang w:eastAsia="ru-RU"/>
        </w:rPr>
        <w:lastRenderedPageBreak/>
        <w:t>и явлениям окружающей действительности, к прочитанному, услышанному, увиденному;</w:t>
      </w:r>
    </w:p>
    <w:p w:rsidR="00647CA8" w:rsidRPr="00782AA1" w:rsidRDefault="00647CA8" w:rsidP="00647CA8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82AA1">
        <w:rPr>
          <w:rFonts w:ascii="Times New Roman" w:hAnsi="Times New Roman"/>
          <w:sz w:val="24"/>
          <w:szCs w:val="24"/>
          <w:lang w:eastAsia="ru-RU"/>
        </w:rPr>
        <w:t>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диалог-побуждение, диалог-обмен мнениями и др.; сочетание разных видов диалога);</w:t>
      </w:r>
    </w:p>
    <w:p w:rsidR="00647CA8" w:rsidRPr="00782AA1" w:rsidRDefault="00647CA8" w:rsidP="00647CA8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82AA1">
        <w:rPr>
          <w:rFonts w:ascii="Times New Roman" w:hAnsi="Times New Roman"/>
          <w:sz w:val="24"/>
          <w:szCs w:val="24"/>
          <w:lang w:eastAsia="ru-RU"/>
        </w:rPr>
        <w:t xml:space="preserve">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</w:t>
      </w:r>
    </w:p>
    <w:p w:rsidR="00647CA8" w:rsidRPr="00782AA1" w:rsidRDefault="00647CA8" w:rsidP="00647CA8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82AA1">
        <w:rPr>
          <w:rFonts w:ascii="Times New Roman" w:hAnsi="Times New Roman"/>
          <w:sz w:val="24"/>
          <w:szCs w:val="24"/>
          <w:lang w:eastAsia="ru-RU"/>
        </w:rPr>
        <w:t>Способность участвовать в речевом общении, соблюдая нормы речевого этикета; адекватно использовать жесты, мимику в процессе речевого общения;</w:t>
      </w:r>
    </w:p>
    <w:p w:rsidR="00647CA8" w:rsidRPr="00782AA1" w:rsidRDefault="00647CA8" w:rsidP="00647CA8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82AA1">
        <w:rPr>
          <w:rFonts w:ascii="Times New Roman" w:hAnsi="Times New Roman"/>
          <w:sz w:val="24"/>
          <w:szCs w:val="24"/>
          <w:lang w:eastAsia="ru-RU"/>
        </w:rPr>
        <w:t>Осуществление речевого самоконтроля в процессе учебной деятельности и в повседневной практике речевого общения; способность оценивать свою речь с точки зрения её содержания, языкового оформления; умение находить грамматические и речевые ошибки, недочёты, исправлять их; совершенствовать и редактировать собственные тексты;</w:t>
      </w:r>
    </w:p>
    <w:p w:rsidR="00647CA8" w:rsidRPr="00782AA1" w:rsidRDefault="00647CA8" w:rsidP="00647CA8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82AA1">
        <w:rPr>
          <w:rFonts w:ascii="Times New Roman" w:hAnsi="Times New Roman"/>
          <w:sz w:val="24"/>
          <w:szCs w:val="24"/>
          <w:lang w:eastAsia="ru-RU"/>
        </w:rPr>
        <w:t>Выступление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аргументации;</w:t>
      </w:r>
    </w:p>
    <w:p w:rsidR="00647CA8" w:rsidRPr="00782AA1" w:rsidRDefault="00647CA8" w:rsidP="00647CA8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82AA1">
        <w:rPr>
          <w:rFonts w:ascii="Times New Roman" w:hAnsi="Times New Roman"/>
          <w:sz w:val="24"/>
          <w:szCs w:val="24"/>
          <w:lang w:eastAsia="ru-RU"/>
        </w:rPr>
        <w:t>Применение приобретённых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межпредметном уровне (на уроках иностранного языка, литературы и др.);</w:t>
      </w:r>
    </w:p>
    <w:p w:rsidR="00647CA8" w:rsidRPr="00782AA1" w:rsidRDefault="00647CA8" w:rsidP="00647CA8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82AA1">
        <w:rPr>
          <w:rFonts w:ascii="Times New Roman" w:hAnsi="Times New Roman"/>
          <w:sz w:val="24"/>
          <w:szCs w:val="24"/>
          <w:lang w:eastAsia="ru-RU"/>
        </w:rPr>
        <w:t>Коммуникативно 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647CA8" w:rsidRPr="00782AA1" w:rsidRDefault="00647CA8" w:rsidP="00647CA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47CA8" w:rsidRPr="00782AA1" w:rsidRDefault="00647CA8" w:rsidP="00647CA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82AA1">
        <w:rPr>
          <w:rFonts w:ascii="Times New Roman" w:hAnsi="Times New Roman"/>
          <w:b/>
          <w:sz w:val="24"/>
          <w:szCs w:val="24"/>
          <w:lang w:eastAsia="ru-RU"/>
        </w:rPr>
        <w:tab/>
        <w:t xml:space="preserve">Предметные результаты </w:t>
      </w:r>
      <w:r w:rsidRPr="00782AA1">
        <w:rPr>
          <w:rFonts w:ascii="Times New Roman" w:hAnsi="Times New Roman"/>
          <w:sz w:val="24"/>
          <w:szCs w:val="24"/>
          <w:lang w:eastAsia="ru-RU"/>
        </w:rPr>
        <w:t>выпускников основной школы по литературе выражаются в следующем:</w:t>
      </w:r>
    </w:p>
    <w:p w:rsidR="00647CA8" w:rsidRPr="00782AA1" w:rsidRDefault="00647CA8" w:rsidP="00647CA8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82AA1">
        <w:rPr>
          <w:rFonts w:ascii="Times New Roman" w:hAnsi="Times New Roman"/>
          <w:sz w:val="24"/>
          <w:szCs w:val="24"/>
          <w:lang w:eastAsia="ru-RU"/>
        </w:rPr>
        <w:t>Представление об основных функциях языка; о роли русского языка как национального языка русского народа, как государственного языка РФ и языка межнационального общения; о связи языка и культуры народа; роли родного языка в жизни человека и общества;</w:t>
      </w:r>
    </w:p>
    <w:p w:rsidR="00647CA8" w:rsidRPr="00782AA1" w:rsidRDefault="00647CA8" w:rsidP="00647CA8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82AA1">
        <w:rPr>
          <w:rFonts w:ascii="Times New Roman" w:hAnsi="Times New Roman"/>
          <w:sz w:val="24"/>
          <w:szCs w:val="24"/>
          <w:lang w:eastAsia="ru-RU"/>
        </w:rPr>
        <w:t>Понимание места родного языка в системе гуманитарных наук и его роли в образовании в целом;</w:t>
      </w:r>
    </w:p>
    <w:p w:rsidR="00647CA8" w:rsidRPr="00782AA1" w:rsidRDefault="00647CA8" w:rsidP="00647CA8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82AA1">
        <w:rPr>
          <w:rFonts w:ascii="Times New Roman" w:hAnsi="Times New Roman"/>
          <w:sz w:val="24"/>
          <w:szCs w:val="24"/>
          <w:lang w:eastAsia="ru-RU"/>
        </w:rPr>
        <w:t>Усвоение основ научных знаний о родном языке; понимание взаимосвязи его уровней и единиц;</w:t>
      </w:r>
    </w:p>
    <w:p w:rsidR="00647CA8" w:rsidRPr="00782AA1" w:rsidRDefault="00647CA8" w:rsidP="00647CA8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82AA1">
        <w:rPr>
          <w:rFonts w:ascii="Times New Roman" w:hAnsi="Times New Roman"/>
          <w:sz w:val="24"/>
          <w:szCs w:val="24"/>
          <w:lang w:eastAsia="ru-RU"/>
        </w:rPr>
        <w:t>Усвоение базовых понятий лингвистики: лингвистика и её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 речи; функционально-смысловые типы речи (повествование, описание, рассуждение); текст, типы т</w:t>
      </w:r>
      <w:r>
        <w:rPr>
          <w:rFonts w:ascii="Times New Roman" w:hAnsi="Times New Roman"/>
          <w:sz w:val="24"/>
          <w:szCs w:val="24"/>
          <w:lang w:eastAsia="ru-RU"/>
        </w:rPr>
        <w:t xml:space="preserve">екста; основные единицы языка, </w:t>
      </w:r>
      <w:r w:rsidRPr="00782AA1">
        <w:rPr>
          <w:rFonts w:ascii="Times New Roman" w:hAnsi="Times New Roman"/>
          <w:sz w:val="24"/>
          <w:szCs w:val="24"/>
          <w:lang w:eastAsia="ru-RU"/>
        </w:rPr>
        <w:t>их признаки и особенности употребления в речи;</w:t>
      </w:r>
    </w:p>
    <w:p w:rsidR="00647CA8" w:rsidRPr="00782AA1" w:rsidRDefault="00647CA8" w:rsidP="00647CA8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82AA1">
        <w:rPr>
          <w:rFonts w:ascii="Times New Roman" w:hAnsi="Times New Roman"/>
          <w:sz w:val="24"/>
          <w:szCs w:val="24"/>
          <w:lang w:eastAsia="ru-RU"/>
        </w:rPr>
        <w:t>Овладение основными стилистическими ресурсами лексики и фразеологии русского языка; основными нормами русского литературного языка (орфоэпичес</w:t>
      </w:r>
      <w:r w:rsidR="00006385">
        <w:rPr>
          <w:rFonts w:ascii="Times New Roman" w:hAnsi="Times New Roman"/>
          <w:sz w:val="24"/>
          <w:szCs w:val="24"/>
          <w:lang w:eastAsia="ru-RU"/>
        </w:rPr>
        <w:t>кими,</w:t>
      </w:r>
      <w:r w:rsidRPr="00782AA1">
        <w:rPr>
          <w:rFonts w:ascii="Times New Roman" w:hAnsi="Times New Roman"/>
          <w:sz w:val="24"/>
          <w:szCs w:val="24"/>
          <w:lang w:eastAsia="ru-RU"/>
        </w:rPr>
        <w:t xml:space="preserve"> лексическими, грамматическими, пунктуационными), нормами речевого этикета и использования их в своей речевой практике при создании устных и письменных высказываний;</w:t>
      </w:r>
    </w:p>
    <w:p w:rsidR="00647CA8" w:rsidRPr="00782AA1" w:rsidRDefault="00647CA8" w:rsidP="00647CA8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82AA1">
        <w:rPr>
          <w:rFonts w:ascii="Times New Roman" w:hAnsi="Times New Roman"/>
          <w:sz w:val="24"/>
          <w:szCs w:val="24"/>
          <w:lang w:eastAsia="ru-RU"/>
        </w:rPr>
        <w:lastRenderedPageBreak/>
        <w:t>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647CA8" w:rsidRPr="00782AA1" w:rsidRDefault="00647CA8" w:rsidP="00647CA8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82AA1">
        <w:rPr>
          <w:rFonts w:ascii="Times New Roman" w:hAnsi="Times New Roman"/>
          <w:sz w:val="24"/>
          <w:szCs w:val="24"/>
          <w:lang w:eastAsia="ru-RU"/>
        </w:rPr>
        <w:t>Проведение различных видов анализа слов (фонетический, морфемный, словообразовательный, лексический, морфологический), синтаксического анализа словосочетания и предложения; многоаспектный анализ текста с точки зрения его основных признаков и структуры, принадлежности к определённым функциональным разновидностям языка, особенностей языкового оформления, использование выразительных средств языка;</w:t>
      </w:r>
    </w:p>
    <w:p w:rsidR="00647CA8" w:rsidRPr="00782AA1" w:rsidRDefault="00647CA8" w:rsidP="00647CA8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82AA1">
        <w:rPr>
          <w:rFonts w:ascii="Times New Roman" w:hAnsi="Times New Roman"/>
          <w:sz w:val="24"/>
          <w:szCs w:val="24"/>
          <w:lang w:eastAsia="ru-RU"/>
        </w:rPr>
        <w:t>Понимание коммуникативно-эстетических возможностей лексической и грамматической синонимии и использования их в собственной практике;</w:t>
      </w:r>
    </w:p>
    <w:p w:rsidR="00647CA8" w:rsidRDefault="00647CA8" w:rsidP="00647CA8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82AA1">
        <w:rPr>
          <w:rFonts w:ascii="Times New Roman" w:hAnsi="Times New Roman"/>
          <w:sz w:val="24"/>
          <w:szCs w:val="24"/>
          <w:lang w:eastAsia="ru-RU"/>
        </w:rPr>
        <w:t>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647CA8" w:rsidRPr="00782AA1" w:rsidRDefault="00647CA8" w:rsidP="00647CA8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1.7. Описание планируемых результатов изучения учебного предмета</w:t>
      </w:r>
    </w:p>
    <w:p w:rsidR="00647CA8" w:rsidRDefault="00647CA8" w:rsidP="00647CA8">
      <w:pPr>
        <w:pStyle w:val="a3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Личностные универсальные учебные действия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У выпускника основной школы будут сформированы: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•широкая мотивационная основа учебной деятельности, включающая социальные, учебно-познавательные и внешние мотивы;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•учебно-познавательный интерес к новому учебному материалу и способам решения новой задачи;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товарищей, родителей и других людей;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•способность к самооценке на основе критериев успешности учебной деятельности;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•ориентация в нравственном содержании и смысле как собственных поступков, так и поступков окружающих людей;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•знание основных моральных норм и ориентация на их выполнение;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•развитие этических чувств — стыда, вины, совести как регуляторов морального поведения;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•эмпатия как понимание чувств других людей и сопереживание им;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•установка на здоровый образ жизни;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здоровьесберегающего поведения;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•чувство прекрасного и эстетические чувства на основе знакомства с мировой и отечественной художественной культурой.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Выпускник получит возможность для формирования: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•внутренней позиции обучающегося на уровне положительного отношения к образовательному учреждению,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•выраженной устойчивой учебно-познавательной мотивации учения;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•устойчивого учебно-познавательного интереса к новым общим способам решения задач;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•адекватного понимания </w:t>
      </w:r>
      <w:r w:rsidR="00006385">
        <w:rPr>
          <w:rFonts w:ascii="Times New Roman" w:eastAsia="Calibri" w:hAnsi="Times New Roman" w:cs="Times New Roman"/>
          <w:sz w:val="24"/>
          <w:szCs w:val="24"/>
        </w:rPr>
        <w:t xml:space="preserve">причин успешности/неуспешности </w:t>
      </w:r>
      <w:r>
        <w:rPr>
          <w:rFonts w:ascii="Times New Roman" w:eastAsia="Calibri" w:hAnsi="Times New Roman" w:cs="Times New Roman"/>
          <w:sz w:val="24"/>
          <w:szCs w:val="24"/>
        </w:rPr>
        <w:t>учебной деятельности;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•компетентности в реализации основ гражданской идентичности в поступках и деятельности;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•установки на здоровый образ жизни и реализации её в реальном поведении и поступках;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•осознанных устойчивых эстетических предпочтений и ориентации на искусство как значимую сферу человеческой жизни;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•эмпатии как осознанного понимания чувств других людей и сопереживания им, выражающихся в поступках, направленных на помощь и обеспечение благополучия.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Регулятивные универсальные учебные действия: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Выпускник научится: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•принимать и сохранять учебную задачу;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•учитывать выделенные учителем ориентиры действия в новом учебном материале в сотрудничестве с учителем;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•планировать свои действия в соответствии с поставленной задачей и условиями её реализации;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•учитывать установленные правила в планировании и контроле способа решения;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•осуществлять итоговый и пошаговый контроль по результату (в случае работы в интерактивной среде пользоваться реакцией среды решения задачи);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•адекватно воспринимать предложения и оценку учителей, товарищей, родителей и других людей;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•различать способ и результат действия;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результата.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•в сотрудничестве с учителем ставить новые учебные задачи;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•преобразовывать практическую задачу в познавательную;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•проявлять познавательную инициативу в учебном сотрудничестве;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•самостоятельно учитывать выделенные учителем ориентиры действия в новом учебном материале;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•самостоятельно адекватно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>Познавательные универсальные учебные действия: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Выпускник научится: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•строить сообщения в устной и письменной форме;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•осуществлять анализ объектов с выделением существенных и несущественных признаков;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•осуществлять синтез как составление целого из частей;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•проводить сравнение, сериацию и классификацию по заданным критериям;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•устанавливать причинно-следственные связи в изучаемом круге явлений;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•строить рассуждения в форме связи простых суждений об объекте, его строении, свойствах и связях;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•обобщать, т. е. осуществлять генерализацию и выведение общности для целого ряда или класса единичных объектов на основе выделения сущностной связи;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•осуществлять подведение под понятие на основе распознавания объектов, выделения существенных признаков и их синтеза;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•устанавливать аналогии.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•осуществлять расширенный поиск информации с использованием ресурсов библиотек и Интернета;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•записывать, фиксировать информацию об окружающем мире с помощью инструментов ИКТ;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•создавать и преобразовывать модели и схемы для решения задач;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•осознанно и произвольно строить сообщения в устной и письменной форме;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•осуществлять выбор наиболее эффективных способов решения задач в зависимости от конкретных условий;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•осуществлять синтез как составление целого из частей, самостоятельно достраивая и восполняя недостающие компоненты;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•осуществлять сравнение и классификацию, самостоятельно выбирая основания и критерии для указанных логических операций;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•строить логическое рассуждение, включающее установление причинно-следственных связей. 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Коммуникативные универсальные учебные действия: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Выпускник научится: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высказывание), владеть диалогической формой коммуникации, используя в том числе средства и инструменты ИКТ и дистанционного общения;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•учитывать разные мнения и стремиться к координации различных позиций в сотрудничестве;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•формулировать собственное мнение и позицию;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•договариваться и приходить к общему решению в совместной деятельности, в том числе в ситуации столкновения интересов;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•строить понятные для партнёра высказывания, учитывающие, что партнёр знает и видит, а что нет;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•задавать вопросы;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•контролировать действия партнёра;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•использовать речь для регуляции своего действия;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   Выпускник получит возможность научиться: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•учитывать и координировать в сотрудничестве позиции других людей, отличные от собственной;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•учитывать разные мнения и интересы и обосновывать собственную позицию;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•понимать относительность мнений и подходов к решению проблемы;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•продуктивно содействовать разрешению конфликтов на основе учёта интересов и позиций всех участников;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•задавать вопросы, необходимые для организации собственной деятельности и сотрудничества с партнёром;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•осуществлять взаимный контроль и оказывать в сотрудничестве необходимую взаимопомощь;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•адекватно использовать речь для планирования и регуляции своей деятельности;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•адекватно использовать речевые средства для эффективного решения разнообразных коммуникативных задач.</w:t>
      </w:r>
    </w:p>
    <w:p w:rsidR="00647CA8" w:rsidRDefault="00647CA8" w:rsidP="00647CA8">
      <w:pPr>
        <w:pStyle w:val="a3"/>
        <w:rPr>
          <w:rFonts w:ascii="Times New Roman" w:eastAsia="Calibri" w:hAnsi="Times New Roman" w:cs="Times New Roman"/>
          <w:sz w:val="24"/>
          <w:szCs w:val="24"/>
        </w:rPr>
      </w:pPr>
    </w:p>
    <w:p w:rsidR="00647CA8" w:rsidRDefault="00647CA8" w:rsidP="00647CA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47CA8" w:rsidRDefault="00647CA8" w:rsidP="00647CA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47CA8" w:rsidRDefault="00647CA8" w:rsidP="00647CA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47CA8" w:rsidRDefault="00647CA8" w:rsidP="00647C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1.8</w:t>
      </w:r>
      <w:r w:rsidRPr="007B1A60">
        <w:rPr>
          <w:rFonts w:ascii="Times New Roman" w:hAnsi="Times New Roman"/>
          <w:b/>
          <w:sz w:val="24"/>
          <w:szCs w:val="24"/>
          <w:lang w:eastAsia="ru-RU"/>
        </w:rPr>
        <w:t>. Тематическое планирование</w:t>
      </w:r>
    </w:p>
    <w:p w:rsidR="00647CA8" w:rsidRDefault="00647CA8" w:rsidP="00647C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47CA8" w:rsidRPr="007B1A60" w:rsidRDefault="00647CA8" w:rsidP="00647C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44"/>
        <w:tblW w:w="10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1701"/>
        <w:gridCol w:w="1134"/>
        <w:gridCol w:w="1276"/>
        <w:gridCol w:w="1418"/>
        <w:gridCol w:w="816"/>
      </w:tblGrid>
      <w:tr w:rsidR="00647CA8" w:rsidRPr="007B1A60" w:rsidTr="00812EE5">
        <w:tc>
          <w:tcPr>
            <w:tcW w:w="4077" w:type="dxa"/>
            <w:vAlign w:val="center"/>
          </w:tcPr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1701" w:type="dxa"/>
            <w:vAlign w:val="center"/>
          </w:tcPr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 часов по программе</w:t>
            </w:r>
          </w:p>
        </w:tc>
        <w:tc>
          <w:tcPr>
            <w:tcW w:w="1134" w:type="dxa"/>
            <w:shd w:val="clear" w:color="auto" w:fill="auto"/>
          </w:tcPr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диктант</w:t>
            </w:r>
          </w:p>
        </w:tc>
        <w:tc>
          <w:tcPr>
            <w:tcW w:w="1276" w:type="dxa"/>
            <w:shd w:val="clear" w:color="auto" w:fill="auto"/>
          </w:tcPr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изложение</w:t>
            </w:r>
          </w:p>
        </w:tc>
        <w:tc>
          <w:tcPr>
            <w:tcW w:w="1418" w:type="dxa"/>
            <w:shd w:val="clear" w:color="auto" w:fill="auto"/>
          </w:tcPr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сочинение</w:t>
            </w:r>
          </w:p>
        </w:tc>
        <w:tc>
          <w:tcPr>
            <w:tcW w:w="816" w:type="dxa"/>
            <w:shd w:val="clear" w:color="auto" w:fill="auto"/>
          </w:tcPr>
          <w:p w:rsidR="00647CA8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К/р</w:t>
            </w:r>
          </w:p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647CA8" w:rsidRPr="007B1A60" w:rsidTr="00812EE5">
        <w:trPr>
          <w:trHeight w:val="562"/>
        </w:trPr>
        <w:tc>
          <w:tcPr>
            <w:tcW w:w="4077" w:type="dxa"/>
          </w:tcPr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ЯЗЫКЕ</w:t>
            </w:r>
          </w:p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РЕЧЬ</w:t>
            </w:r>
          </w:p>
        </w:tc>
        <w:tc>
          <w:tcPr>
            <w:tcW w:w="1701" w:type="dxa"/>
            <w:vAlign w:val="center"/>
          </w:tcPr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47CA8" w:rsidRPr="007B1A60" w:rsidTr="00812EE5">
        <w:trPr>
          <w:trHeight w:val="562"/>
        </w:trPr>
        <w:tc>
          <w:tcPr>
            <w:tcW w:w="4077" w:type="dxa"/>
          </w:tcPr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Обобщение изученного в 5-8 классах</w:t>
            </w:r>
          </w:p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Речь. Типы и стили речи.</w:t>
            </w:r>
          </w:p>
        </w:tc>
        <w:tc>
          <w:tcPr>
            <w:tcW w:w="1701" w:type="dxa"/>
            <w:vAlign w:val="center"/>
          </w:tcPr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276" w:type="dxa"/>
            <w:shd w:val="clear" w:color="auto" w:fill="auto"/>
          </w:tcPr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2ч</w:t>
            </w:r>
          </w:p>
        </w:tc>
        <w:tc>
          <w:tcPr>
            <w:tcW w:w="1418" w:type="dxa"/>
            <w:shd w:val="clear" w:color="auto" w:fill="auto"/>
          </w:tcPr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47CA8" w:rsidRPr="007B1A60" w:rsidTr="00812EE5">
        <w:trPr>
          <w:trHeight w:val="889"/>
        </w:trPr>
        <w:tc>
          <w:tcPr>
            <w:tcW w:w="4077" w:type="dxa"/>
          </w:tcPr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B1A6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Синтаксис сложного предложения</w:t>
            </w:r>
          </w:p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B1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Сложное предложение</w:t>
            </w:r>
          </w:p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B1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Сложносочиненное предложение</w:t>
            </w:r>
          </w:p>
        </w:tc>
        <w:tc>
          <w:tcPr>
            <w:tcW w:w="1701" w:type="dxa"/>
            <w:vAlign w:val="center"/>
          </w:tcPr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 ч</w:t>
            </w:r>
          </w:p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 ч</w:t>
            </w:r>
          </w:p>
        </w:tc>
        <w:tc>
          <w:tcPr>
            <w:tcW w:w="816" w:type="dxa"/>
            <w:shd w:val="clear" w:color="auto" w:fill="auto"/>
          </w:tcPr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47CA8" w:rsidRPr="007B1A60" w:rsidTr="00812EE5">
        <w:trPr>
          <w:trHeight w:val="197"/>
        </w:trPr>
        <w:tc>
          <w:tcPr>
            <w:tcW w:w="4077" w:type="dxa"/>
          </w:tcPr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B1A6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Стили речи (продолжение)</w:t>
            </w:r>
          </w:p>
        </w:tc>
        <w:tc>
          <w:tcPr>
            <w:tcW w:w="1701" w:type="dxa"/>
            <w:vAlign w:val="center"/>
          </w:tcPr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47CA8" w:rsidRPr="007B1A60" w:rsidTr="00812EE5">
        <w:tc>
          <w:tcPr>
            <w:tcW w:w="4077" w:type="dxa"/>
          </w:tcPr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Сложноподчиненн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ое предложение. Текст. Строение </w:t>
            </w:r>
            <w:r w:rsidR="000063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текста. </w:t>
            </w:r>
            <w:r w:rsidRPr="007B1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Речевые жанры</w:t>
            </w:r>
          </w:p>
        </w:tc>
        <w:tc>
          <w:tcPr>
            <w:tcW w:w="1701" w:type="dxa"/>
            <w:vAlign w:val="center"/>
          </w:tcPr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34" w:type="dxa"/>
            <w:shd w:val="clear" w:color="auto" w:fill="auto"/>
          </w:tcPr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276" w:type="dxa"/>
            <w:shd w:val="clear" w:color="auto" w:fill="auto"/>
          </w:tcPr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1418" w:type="dxa"/>
            <w:shd w:val="clear" w:color="auto" w:fill="auto"/>
          </w:tcPr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д/с-2</w:t>
            </w:r>
          </w:p>
        </w:tc>
        <w:tc>
          <w:tcPr>
            <w:tcW w:w="816" w:type="dxa"/>
            <w:shd w:val="clear" w:color="auto" w:fill="auto"/>
          </w:tcPr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47CA8" w:rsidRPr="007B1A60" w:rsidTr="00812EE5">
        <w:tc>
          <w:tcPr>
            <w:tcW w:w="4077" w:type="dxa"/>
          </w:tcPr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Бессоюзное сложное предложение</w:t>
            </w:r>
          </w:p>
        </w:tc>
        <w:tc>
          <w:tcPr>
            <w:tcW w:w="1701" w:type="dxa"/>
            <w:vAlign w:val="center"/>
          </w:tcPr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276" w:type="dxa"/>
            <w:shd w:val="clear" w:color="auto" w:fill="auto"/>
          </w:tcPr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47CA8" w:rsidRPr="007B1A60" w:rsidTr="00812EE5">
        <w:tc>
          <w:tcPr>
            <w:tcW w:w="4077" w:type="dxa"/>
          </w:tcPr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Сложные предложения с различными видами связи. Стили речи. Деловая речь.</w:t>
            </w:r>
          </w:p>
        </w:tc>
        <w:tc>
          <w:tcPr>
            <w:tcW w:w="1701" w:type="dxa"/>
            <w:vAlign w:val="center"/>
          </w:tcPr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647CA8" w:rsidRPr="007B1A60" w:rsidRDefault="00051D92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136B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276" w:type="dxa"/>
            <w:shd w:val="clear" w:color="auto" w:fill="auto"/>
          </w:tcPr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2ч</w:t>
            </w:r>
          </w:p>
        </w:tc>
      </w:tr>
      <w:tr w:rsidR="00647CA8" w:rsidRPr="007B1A60" w:rsidTr="00812EE5">
        <w:tc>
          <w:tcPr>
            <w:tcW w:w="4077" w:type="dxa"/>
          </w:tcPr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1701" w:type="dxa"/>
            <w:vAlign w:val="center"/>
          </w:tcPr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47CA8" w:rsidRPr="007B1A60" w:rsidTr="00812EE5">
        <w:tc>
          <w:tcPr>
            <w:tcW w:w="4077" w:type="dxa"/>
          </w:tcPr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vAlign w:val="center"/>
          </w:tcPr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134" w:type="dxa"/>
            <w:shd w:val="clear" w:color="auto" w:fill="auto"/>
          </w:tcPr>
          <w:p w:rsidR="00647CA8" w:rsidRPr="007B1A60" w:rsidRDefault="0014020F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6</w:t>
            </w:r>
            <w:r w:rsidR="00647CA8" w:rsidRPr="007B1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1276" w:type="dxa"/>
            <w:shd w:val="clear" w:color="auto" w:fill="auto"/>
          </w:tcPr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6ч</w:t>
            </w:r>
          </w:p>
        </w:tc>
        <w:tc>
          <w:tcPr>
            <w:tcW w:w="1418" w:type="dxa"/>
            <w:shd w:val="clear" w:color="auto" w:fill="auto"/>
          </w:tcPr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4 ч</w:t>
            </w:r>
          </w:p>
        </w:tc>
        <w:tc>
          <w:tcPr>
            <w:tcW w:w="816" w:type="dxa"/>
            <w:shd w:val="clear" w:color="auto" w:fill="auto"/>
          </w:tcPr>
          <w:p w:rsidR="00647CA8" w:rsidRPr="007B1A60" w:rsidRDefault="00647CA8" w:rsidP="00812E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2ч</w:t>
            </w:r>
          </w:p>
        </w:tc>
      </w:tr>
    </w:tbl>
    <w:p w:rsidR="00647CA8" w:rsidRPr="007B1A60" w:rsidRDefault="00647CA8" w:rsidP="00647C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47CA8" w:rsidRDefault="00647CA8" w:rsidP="00647CA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47CA8" w:rsidRDefault="00647CA8" w:rsidP="00647CA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47CA8" w:rsidRDefault="00647CA8" w:rsidP="00647CA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47CA8" w:rsidRDefault="00647CA8" w:rsidP="00647CA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16709" w:rsidRDefault="00716709"/>
    <w:sectPr w:rsidR="007167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25439"/>
    <w:multiLevelType w:val="hybridMultilevel"/>
    <w:tmpl w:val="AD342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40D32"/>
    <w:multiLevelType w:val="hybridMultilevel"/>
    <w:tmpl w:val="EC088BB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4555F2"/>
    <w:multiLevelType w:val="hybridMultilevel"/>
    <w:tmpl w:val="B5562D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657441"/>
    <w:multiLevelType w:val="hybridMultilevel"/>
    <w:tmpl w:val="51CA3F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AF5EF6"/>
    <w:multiLevelType w:val="hybridMultilevel"/>
    <w:tmpl w:val="A698B5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3E4368"/>
    <w:multiLevelType w:val="hybridMultilevel"/>
    <w:tmpl w:val="602611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CA8"/>
    <w:rsid w:val="00006385"/>
    <w:rsid w:val="00051D92"/>
    <w:rsid w:val="000C507B"/>
    <w:rsid w:val="00136B4F"/>
    <w:rsid w:val="00136FC1"/>
    <w:rsid w:val="0014020F"/>
    <w:rsid w:val="003A2DFD"/>
    <w:rsid w:val="00647CA8"/>
    <w:rsid w:val="00716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7088F"/>
  <w15:chartTrackingRefBased/>
  <w15:docId w15:val="{F3B31352-8611-4F7A-A22C-32A6A9F13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7CA8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7CA8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647C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14</Pages>
  <Words>4834</Words>
  <Characters>27557</Characters>
  <Application>Microsoft Office Word</Application>
  <DocSecurity>0</DocSecurity>
  <Lines>229</Lines>
  <Paragraphs>64</Paragraphs>
  <ScaleCrop>false</ScaleCrop>
  <Company/>
  <LinksUpToDate>false</LinksUpToDate>
  <CharactersWithSpaces>32327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учитель</cp:lastModifiedBy>
  <cp:revision>8</cp:revision>
  <dcterms:created xsi:type="dcterms:W3CDTF">2019-09-15T14:17:00Z</dcterms:created>
  <dcterms:modified xsi:type="dcterms:W3CDTF">2021-10-21T02:35:00Z</dcterms:modified>
</cp:coreProperties>
</file>